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2C0072" w14:textId="77777777" w:rsidR="00A439B3" w:rsidRDefault="00A439B3" w:rsidP="0047571B">
      <w:pPr>
        <w:pStyle w:val="Nadpis1"/>
      </w:pPr>
    </w:p>
    <w:p w14:paraId="0556149F" w14:textId="77777777" w:rsidR="008B0EE5" w:rsidRPr="008B0EE5" w:rsidRDefault="008B0EE5" w:rsidP="008B0EE5"/>
    <w:p w14:paraId="63BF828B" w14:textId="77777777" w:rsidR="00A439B3" w:rsidRDefault="00A439B3" w:rsidP="00EC05EF">
      <w:pPr>
        <w:pStyle w:val="Tituldatum"/>
        <w:spacing w:after="0"/>
        <w:rPr>
          <w:rFonts w:ascii="Arial" w:hAnsi="Arial"/>
        </w:rPr>
      </w:pPr>
    </w:p>
    <w:p w14:paraId="2CAA583C" w14:textId="1536AFB7" w:rsidR="007C47F9" w:rsidRPr="008B0EE5" w:rsidRDefault="008D5311" w:rsidP="008B0EE5">
      <w:pPr>
        <w:pStyle w:val="Tituldatum"/>
        <w:spacing w:after="0"/>
        <w:rPr>
          <w:rFonts w:ascii="Calibri" w:hAnsi="Calibri" w:cs="Calibri"/>
          <w:bCs/>
          <w:sz w:val="22"/>
          <w:szCs w:val="22"/>
        </w:rPr>
      </w:pPr>
      <w:r w:rsidRPr="00FF6360">
        <w:rPr>
          <w:rFonts w:ascii="Arial" w:hAnsi="Arial"/>
        </w:rPr>
        <w:t>Název stavby:</w:t>
      </w:r>
      <w:r w:rsidR="00B1470D" w:rsidRPr="00B1470D">
        <w:rPr>
          <w:rFonts w:ascii="Arial" w:hAnsi="Arial" w:cs="Arial"/>
          <w:b/>
          <w:bCs/>
        </w:rPr>
        <w:t xml:space="preserve"> </w:t>
      </w:r>
      <w:r w:rsidR="00B1470D" w:rsidRPr="005C31E8">
        <w:rPr>
          <w:rFonts w:ascii="Arial" w:hAnsi="Arial" w:cs="Arial"/>
          <w:b/>
          <w:bCs/>
        </w:rPr>
        <w:t>Oprava zabezpečovacího zařízení na trati Tišnov-Žďár nad Sázavou</w:t>
      </w:r>
    </w:p>
    <w:p w14:paraId="5BF309B9" w14:textId="77777777" w:rsidR="00380869" w:rsidRPr="00FF6360" w:rsidRDefault="00380869" w:rsidP="00BF3F53">
      <w:pPr>
        <w:pStyle w:val="StylArial16bTunZarovnatdoblokuVlevo125cm"/>
        <w:ind w:left="0"/>
        <w:rPr>
          <w:rFonts w:ascii="Arial" w:hAnsi="Arial" w:cs="Arial"/>
          <w:szCs w:val="32"/>
        </w:rPr>
      </w:pPr>
    </w:p>
    <w:p w14:paraId="30338989" w14:textId="1C685C55" w:rsidR="008D5311" w:rsidRPr="00FF6360" w:rsidRDefault="00962287" w:rsidP="00962287">
      <w:pPr>
        <w:pStyle w:val="StylArial16bTunZarovnatdoblokuVlevo125cm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Cs w:val="32"/>
        </w:rPr>
        <w:t xml:space="preserve">E.    </w:t>
      </w:r>
      <w:r w:rsidR="008D5311" w:rsidRPr="00FF6360">
        <w:rPr>
          <w:rFonts w:ascii="Arial" w:hAnsi="Arial" w:cs="Arial"/>
          <w:szCs w:val="32"/>
        </w:rPr>
        <w:t xml:space="preserve">Dokladová </w:t>
      </w:r>
      <w:proofErr w:type="gramStart"/>
      <w:r w:rsidR="008D5311" w:rsidRPr="00FF6360">
        <w:rPr>
          <w:rFonts w:ascii="Arial" w:hAnsi="Arial" w:cs="Arial"/>
          <w:szCs w:val="32"/>
        </w:rPr>
        <w:t>část</w:t>
      </w:r>
      <w:r>
        <w:rPr>
          <w:rFonts w:ascii="Arial" w:hAnsi="Arial" w:cs="Arial"/>
          <w:szCs w:val="32"/>
        </w:rPr>
        <w:t xml:space="preserve"> - </w:t>
      </w:r>
      <w:r w:rsidR="008D5311" w:rsidRPr="00FF6360">
        <w:rPr>
          <w:rFonts w:ascii="Arial" w:hAnsi="Arial" w:cs="Arial"/>
          <w:sz w:val="24"/>
          <w:szCs w:val="24"/>
        </w:rPr>
        <w:t>Seznam</w:t>
      </w:r>
      <w:proofErr w:type="gramEnd"/>
      <w:r w:rsidR="008D5311" w:rsidRPr="00FF6360">
        <w:rPr>
          <w:rFonts w:ascii="Arial" w:hAnsi="Arial" w:cs="Arial"/>
          <w:sz w:val="24"/>
          <w:szCs w:val="24"/>
        </w:rPr>
        <w:t xml:space="preserve"> dokumentace</w:t>
      </w:r>
    </w:p>
    <w:p w14:paraId="44300C16" w14:textId="77777777" w:rsidR="008D5311" w:rsidRPr="00FF6360" w:rsidRDefault="008D5311" w:rsidP="008D5311">
      <w:pPr>
        <w:pStyle w:val="StylArialPrvndek125cm"/>
        <w:rPr>
          <w:rFonts w:ascii="Arial" w:hAnsi="Arial" w:cs="Arial"/>
          <w:sz w:val="20"/>
        </w:rPr>
      </w:pPr>
    </w:p>
    <w:p w14:paraId="024C6E21" w14:textId="77777777" w:rsidR="008D5311" w:rsidRPr="00FF6360" w:rsidRDefault="008D5311" w:rsidP="008D5311">
      <w:pPr>
        <w:pStyle w:val="StylArialPrvndek125cm"/>
        <w:rPr>
          <w:rFonts w:ascii="Arial" w:hAnsi="Arial" w:cs="Arial"/>
          <w:sz w:val="20"/>
        </w:rPr>
      </w:pPr>
    </w:p>
    <w:p w14:paraId="5C54F4DE" w14:textId="2E343525" w:rsidR="008D5311" w:rsidRDefault="00714A53" w:rsidP="008D5311">
      <w:pPr>
        <w:pStyle w:val="StylArialPrvndek125cm"/>
        <w:ind w:firstLine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E</w:t>
      </w:r>
      <w:r w:rsidR="008D5311" w:rsidRPr="00FF6360">
        <w:rPr>
          <w:rFonts w:ascii="Arial" w:hAnsi="Arial" w:cs="Arial"/>
          <w:b/>
          <w:szCs w:val="24"/>
        </w:rPr>
        <w:t>.</w:t>
      </w:r>
      <w:r w:rsidR="002C48A0" w:rsidRPr="00FF6360">
        <w:rPr>
          <w:rFonts w:ascii="Arial" w:hAnsi="Arial" w:cs="Arial"/>
          <w:b/>
          <w:szCs w:val="24"/>
        </w:rPr>
        <w:t>1.</w:t>
      </w:r>
      <w:r w:rsidR="008D5311" w:rsidRPr="00FF6360">
        <w:rPr>
          <w:rFonts w:ascii="Arial" w:hAnsi="Arial" w:cs="Arial"/>
          <w:b/>
          <w:szCs w:val="24"/>
        </w:rPr>
        <w:tab/>
        <w:t>Závazná stanoviska, stanoviska, rozhodnutí a vyjádření dotčených</w:t>
      </w:r>
      <w:r w:rsidR="007C47F9">
        <w:rPr>
          <w:rFonts w:ascii="Arial" w:hAnsi="Arial" w:cs="Arial"/>
          <w:b/>
          <w:szCs w:val="24"/>
        </w:rPr>
        <w:t xml:space="preserve"> o</w:t>
      </w:r>
      <w:r w:rsidR="008D5311" w:rsidRPr="00FF6360">
        <w:rPr>
          <w:rFonts w:ascii="Arial" w:hAnsi="Arial" w:cs="Arial"/>
          <w:b/>
          <w:szCs w:val="24"/>
        </w:rPr>
        <w:t>rgánů</w:t>
      </w:r>
    </w:p>
    <w:p w14:paraId="016826A6" w14:textId="77777777" w:rsidR="008B13D4" w:rsidRPr="00FF6360" w:rsidRDefault="008B13D4" w:rsidP="008D5311">
      <w:pPr>
        <w:pStyle w:val="StylArialPrvndek125cm"/>
        <w:ind w:firstLine="0"/>
        <w:rPr>
          <w:rFonts w:ascii="Arial" w:hAnsi="Arial" w:cs="Arial"/>
          <w:b/>
          <w:szCs w:val="24"/>
        </w:rPr>
      </w:pPr>
    </w:p>
    <w:p w14:paraId="013F94EA" w14:textId="77777777" w:rsidR="00625CDA" w:rsidRDefault="00B1470D" w:rsidP="00625CDA">
      <w:pPr>
        <w:spacing w:after="0"/>
      </w:pPr>
      <w:r>
        <w:rPr>
          <w:rFonts w:cstheme="minorHAnsi"/>
          <w:bCs/>
        </w:rPr>
        <w:t>E</w:t>
      </w:r>
      <w:r w:rsidR="00A439B3">
        <w:rPr>
          <w:rFonts w:cstheme="minorHAnsi"/>
          <w:bCs/>
        </w:rPr>
        <w:t>.</w:t>
      </w:r>
      <w:r>
        <w:rPr>
          <w:rFonts w:cstheme="minorHAnsi"/>
          <w:bCs/>
        </w:rPr>
        <w:t>1.1</w:t>
      </w:r>
      <w:r w:rsidRPr="006B39EC">
        <w:rPr>
          <w:rFonts w:cstheme="minorHAnsi"/>
          <w:bCs/>
        </w:rPr>
        <w:t>.</w:t>
      </w:r>
      <w:r w:rsidRPr="006B39EC">
        <w:rPr>
          <w:rFonts w:cstheme="minorHAnsi"/>
          <w:bCs/>
        </w:rPr>
        <w:tab/>
      </w:r>
      <w:r w:rsidR="00625CDA">
        <w:t xml:space="preserve">Město Bystřice nad Pernštejnem, tajemník města, Příční ulice 405, 593 </w:t>
      </w:r>
      <w:proofErr w:type="gramStart"/>
      <w:r w:rsidR="00625CDA">
        <w:t>15  Bystřice</w:t>
      </w:r>
      <w:proofErr w:type="gramEnd"/>
      <w:r w:rsidR="00625CDA">
        <w:t xml:space="preserve"> nad Pernštejnem -</w:t>
      </w:r>
    </w:p>
    <w:p w14:paraId="7F4073F3" w14:textId="77777777" w:rsidR="00625CDA" w:rsidRDefault="00625CDA" w:rsidP="00625CDA">
      <w:pPr>
        <w:spacing w:after="0"/>
        <w:ind w:firstLine="708"/>
      </w:pPr>
      <w:r>
        <w:t>koordinované závazné stanovisko ze dne 5.6.2023, č.j. BYS 12667/2023/OŽP/</w:t>
      </w:r>
      <w:proofErr w:type="spellStart"/>
      <w:r>
        <w:t>Pr</w:t>
      </w:r>
      <w:proofErr w:type="spellEnd"/>
    </w:p>
    <w:p w14:paraId="33252B0A" w14:textId="0B196F98" w:rsidR="00B1470D" w:rsidRPr="006B39EC" w:rsidRDefault="00B1470D" w:rsidP="00B1470D">
      <w:pPr>
        <w:spacing w:after="0"/>
      </w:pPr>
      <w:r>
        <w:rPr>
          <w:rFonts w:cstheme="minorHAnsi"/>
          <w:bCs/>
        </w:rPr>
        <w:t>E.1.2.</w:t>
      </w:r>
      <w:r w:rsidRPr="006B39EC">
        <w:rPr>
          <w:rFonts w:cstheme="minorHAnsi"/>
          <w:bCs/>
        </w:rPr>
        <w:tab/>
      </w:r>
      <w:r w:rsidRPr="006B39EC">
        <w:t xml:space="preserve">Městský úřad </w:t>
      </w:r>
      <w:r>
        <w:t xml:space="preserve">Nové Město na Moravě, Vratislavovo náměstí 103, 592 </w:t>
      </w:r>
      <w:proofErr w:type="gramStart"/>
      <w:r>
        <w:t>31  Nové</w:t>
      </w:r>
      <w:proofErr w:type="gramEnd"/>
      <w:r>
        <w:t xml:space="preserve"> Město na Moravě -</w:t>
      </w:r>
    </w:p>
    <w:p w14:paraId="19665634" w14:textId="77777777" w:rsidR="00FC6234" w:rsidRDefault="00FC6234" w:rsidP="00FC6234">
      <w:pPr>
        <w:spacing w:after="0"/>
        <w:ind w:firstLine="708"/>
      </w:pPr>
      <w:r>
        <w:t xml:space="preserve">koordinované závazné stanovisko a </w:t>
      </w:r>
      <w:proofErr w:type="spellStart"/>
      <w:r>
        <w:t>koord</w:t>
      </w:r>
      <w:proofErr w:type="spellEnd"/>
      <w:r>
        <w:t>. stan. ze dne 12.6.2023, č.j. MUNMNM/11926/2023/3</w:t>
      </w:r>
    </w:p>
    <w:p w14:paraId="3C90619D" w14:textId="5A590CBE" w:rsidR="00B1470D" w:rsidRPr="006B39EC" w:rsidRDefault="00B1470D" w:rsidP="00B1470D">
      <w:pPr>
        <w:spacing w:after="0"/>
      </w:pPr>
      <w:r>
        <w:rPr>
          <w:rFonts w:cstheme="minorHAnsi"/>
          <w:bCs/>
        </w:rPr>
        <w:t>E.1.3.</w:t>
      </w:r>
      <w:r w:rsidRPr="006B39EC">
        <w:rPr>
          <w:rFonts w:cstheme="minorHAnsi"/>
          <w:bCs/>
        </w:rPr>
        <w:tab/>
      </w:r>
      <w:r w:rsidRPr="006B39EC">
        <w:t xml:space="preserve">Městský úřad </w:t>
      </w:r>
      <w:r>
        <w:t xml:space="preserve">Nové Město na Moravě, Vratislavovo náměstí 103, 592 </w:t>
      </w:r>
      <w:proofErr w:type="gramStart"/>
      <w:r>
        <w:t>31  Nové</w:t>
      </w:r>
      <w:proofErr w:type="gramEnd"/>
      <w:r>
        <w:t xml:space="preserve"> Město na Moravě -</w:t>
      </w:r>
    </w:p>
    <w:p w14:paraId="6C50CBE6" w14:textId="77777777" w:rsidR="00353A22" w:rsidRDefault="00353A22" w:rsidP="00353A22">
      <w:pPr>
        <w:spacing w:after="0"/>
        <w:ind w:firstLine="708"/>
      </w:pPr>
      <w:r>
        <w:t>vyjádření ze dne 27.2.2023, č.j. MUNMNM/2692/2023-1</w:t>
      </w:r>
    </w:p>
    <w:p w14:paraId="1AFFBE3A" w14:textId="77777777" w:rsidR="001C1445" w:rsidRDefault="00BF3F53" w:rsidP="001C1445">
      <w:pPr>
        <w:spacing w:after="0"/>
      </w:pPr>
      <w:r>
        <w:rPr>
          <w:rFonts w:cstheme="minorHAnsi"/>
          <w:bCs/>
        </w:rPr>
        <w:t>E.</w:t>
      </w:r>
      <w:r w:rsidRPr="006B39EC">
        <w:rPr>
          <w:rFonts w:cstheme="minorHAnsi"/>
          <w:bCs/>
        </w:rPr>
        <w:t>1.</w:t>
      </w:r>
      <w:r>
        <w:rPr>
          <w:rFonts w:cstheme="minorHAnsi"/>
          <w:bCs/>
        </w:rPr>
        <w:t>4</w:t>
      </w:r>
      <w:r w:rsidRPr="006B39EC">
        <w:rPr>
          <w:rFonts w:cstheme="minorHAnsi"/>
          <w:bCs/>
        </w:rPr>
        <w:t>.</w:t>
      </w:r>
      <w:r w:rsidRPr="006B39EC">
        <w:rPr>
          <w:rFonts w:cstheme="minorHAnsi"/>
          <w:bCs/>
        </w:rPr>
        <w:tab/>
      </w:r>
      <w:r w:rsidR="001C1445">
        <w:t xml:space="preserve">Městský úřad Nové Město na Moravě, odbor stavební a životního prostředí, Vratislavovo náměstí 103, </w:t>
      </w:r>
    </w:p>
    <w:p w14:paraId="6031819F" w14:textId="77777777" w:rsidR="001C1445" w:rsidRDefault="001C1445" w:rsidP="001C1445">
      <w:pPr>
        <w:spacing w:after="0"/>
        <w:ind w:firstLine="708"/>
      </w:pPr>
      <w:r>
        <w:t xml:space="preserve">592 </w:t>
      </w:r>
      <w:proofErr w:type="gramStart"/>
      <w:r>
        <w:t>31  Nové</w:t>
      </w:r>
      <w:proofErr w:type="gramEnd"/>
      <w:r>
        <w:t xml:space="preserve"> Město na Moravě – </w:t>
      </w:r>
      <w:proofErr w:type="spellStart"/>
      <w:r>
        <w:t>záv.stan</w:t>
      </w:r>
      <w:proofErr w:type="spellEnd"/>
      <w:r>
        <w:t>. § 17 ze dne 18.7.2023, č.j. MUNMNM/16128/2023/8/HOF</w:t>
      </w:r>
    </w:p>
    <w:p w14:paraId="630E5B7E" w14:textId="081B6C3A" w:rsidR="00B1470D" w:rsidRDefault="00B1470D" w:rsidP="00B1470D">
      <w:pPr>
        <w:spacing w:after="0"/>
        <w:rPr>
          <w:color w:val="FF0000"/>
        </w:rPr>
      </w:pPr>
      <w:r>
        <w:t>E.1.</w:t>
      </w:r>
      <w:r w:rsidR="00BF3F53">
        <w:t>5</w:t>
      </w:r>
      <w:r>
        <w:t>.</w:t>
      </w:r>
      <w:r w:rsidRPr="006B39EC">
        <w:tab/>
        <w:t xml:space="preserve">Obec Rozsochy, Rozsochy 146, 592 </w:t>
      </w:r>
      <w:proofErr w:type="gramStart"/>
      <w:r w:rsidRPr="006B39EC">
        <w:t>57  Rozsochy</w:t>
      </w:r>
      <w:proofErr w:type="gramEnd"/>
      <w:r>
        <w:t xml:space="preserve"> – vyjádření ze dne 26.1.2023</w:t>
      </w:r>
    </w:p>
    <w:p w14:paraId="71406AED" w14:textId="50789BB8" w:rsidR="00B1470D" w:rsidRPr="006B39EC" w:rsidRDefault="00B1470D" w:rsidP="00B1470D">
      <w:pPr>
        <w:pStyle w:val="StylArialPrvndek125cm"/>
        <w:ind w:firstLine="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E.1.</w:t>
      </w:r>
      <w:r w:rsidR="00BF3F53">
        <w:rPr>
          <w:rFonts w:asciiTheme="minorHAnsi" w:hAnsiTheme="minorHAnsi" w:cstheme="minorHAnsi"/>
          <w:bCs/>
          <w:sz w:val="22"/>
          <w:szCs w:val="22"/>
        </w:rPr>
        <w:t>6</w:t>
      </w:r>
      <w:r>
        <w:rPr>
          <w:rFonts w:asciiTheme="minorHAnsi" w:hAnsiTheme="minorHAnsi" w:cstheme="minorHAnsi"/>
          <w:bCs/>
          <w:sz w:val="22"/>
          <w:szCs w:val="22"/>
        </w:rPr>
        <w:t>.</w:t>
      </w:r>
      <w:r w:rsidRPr="006B39EC">
        <w:rPr>
          <w:rFonts w:asciiTheme="minorHAnsi" w:hAnsiTheme="minorHAnsi" w:cstheme="minorHAnsi"/>
          <w:bCs/>
          <w:sz w:val="22"/>
          <w:szCs w:val="22"/>
        </w:rPr>
        <w:tab/>
        <w:t xml:space="preserve">Krajská hygienická stanice, územní pracoviště Žďár nad Sázavou, </w:t>
      </w:r>
      <w:r>
        <w:rPr>
          <w:rFonts w:asciiTheme="minorHAnsi" w:hAnsiTheme="minorHAnsi" w:cstheme="minorHAnsi"/>
          <w:bCs/>
          <w:sz w:val="22"/>
          <w:szCs w:val="22"/>
        </w:rPr>
        <w:t>Tyršova 3</w:t>
      </w:r>
      <w:r w:rsidRPr="006B39EC">
        <w:rPr>
          <w:rFonts w:asciiTheme="minorHAnsi" w:hAnsiTheme="minorHAnsi" w:cstheme="minorHAnsi"/>
          <w:bCs/>
          <w:sz w:val="22"/>
          <w:szCs w:val="22"/>
        </w:rPr>
        <w:t>, 591 01</w:t>
      </w:r>
    </w:p>
    <w:p w14:paraId="6D00670F" w14:textId="77777777" w:rsidR="005518B7" w:rsidRDefault="00B1470D" w:rsidP="005518B7">
      <w:pPr>
        <w:pStyle w:val="StylArialPrvndek125cm"/>
        <w:ind w:left="720" w:firstLine="0"/>
        <w:rPr>
          <w:rFonts w:asciiTheme="minorHAnsi" w:hAnsiTheme="minorHAnsi" w:cstheme="minorHAnsi"/>
          <w:bCs/>
          <w:sz w:val="22"/>
          <w:szCs w:val="22"/>
        </w:rPr>
      </w:pPr>
      <w:r w:rsidRPr="006B39EC">
        <w:rPr>
          <w:rFonts w:asciiTheme="minorHAnsi" w:hAnsiTheme="minorHAnsi" w:cstheme="minorHAnsi"/>
          <w:bCs/>
          <w:sz w:val="22"/>
          <w:szCs w:val="22"/>
        </w:rPr>
        <w:t xml:space="preserve">Žďár nad </w:t>
      </w:r>
      <w:r w:rsidRPr="00F47C9F">
        <w:rPr>
          <w:rFonts w:asciiTheme="minorHAnsi" w:hAnsiTheme="minorHAnsi" w:cstheme="minorHAnsi"/>
          <w:bCs/>
          <w:sz w:val="22"/>
          <w:szCs w:val="22"/>
        </w:rPr>
        <w:t xml:space="preserve">Sázavou – </w:t>
      </w:r>
      <w:r w:rsidR="005518B7">
        <w:rPr>
          <w:rFonts w:asciiTheme="minorHAnsi" w:hAnsiTheme="minorHAnsi" w:cstheme="minorHAnsi"/>
          <w:bCs/>
          <w:sz w:val="22"/>
          <w:szCs w:val="22"/>
        </w:rPr>
        <w:t>závazné stanovisko ze dne 30.5.2023, č.j. KHSV/11447/2023/ZR/HOK/Šik</w:t>
      </w:r>
    </w:p>
    <w:p w14:paraId="3E79117B" w14:textId="572178B1" w:rsidR="00B1470D" w:rsidRPr="00F47C9F" w:rsidRDefault="00B1470D" w:rsidP="00B1470D">
      <w:pPr>
        <w:pStyle w:val="StylArialPrvndek125cm"/>
        <w:ind w:firstLine="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E.1.</w:t>
      </w:r>
      <w:r w:rsidR="00BF3F53">
        <w:rPr>
          <w:rFonts w:asciiTheme="minorHAnsi" w:hAnsiTheme="minorHAnsi" w:cstheme="minorHAnsi"/>
          <w:bCs/>
          <w:sz w:val="22"/>
          <w:szCs w:val="22"/>
        </w:rPr>
        <w:t>7</w:t>
      </w:r>
      <w:r>
        <w:rPr>
          <w:rFonts w:asciiTheme="minorHAnsi" w:hAnsiTheme="minorHAnsi" w:cstheme="minorHAnsi"/>
          <w:bCs/>
          <w:sz w:val="22"/>
          <w:szCs w:val="22"/>
        </w:rPr>
        <w:t>.</w:t>
      </w:r>
      <w:r w:rsidRPr="00F47C9F">
        <w:rPr>
          <w:rFonts w:asciiTheme="minorHAnsi" w:hAnsiTheme="minorHAnsi" w:cstheme="minorHAnsi"/>
          <w:bCs/>
          <w:sz w:val="22"/>
          <w:szCs w:val="22"/>
        </w:rPr>
        <w:tab/>
        <w:t>Hasičský záchranný sbor, územní pracoviště Žďár nad Sázavou, Jamská 4, 591 01</w:t>
      </w:r>
    </w:p>
    <w:p w14:paraId="45A066C3" w14:textId="42C7261F" w:rsidR="00B1470D" w:rsidRPr="00F47C9F" w:rsidRDefault="00B1470D" w:rsidP="00B1470D">
      <w:pPr>
        <w:pStyle w:val="StylArialPrvndek125cm"/>
        <w:ind w:firstLine="0"/>
        <w:rPr>
          <w:rFonts w:asciiTheme="minorHAnsi" w:hAnsiTheme="minorHAnsi" w:cstheme="minorHAnsi"/>
          <w:bCs/>
          <w:sz w:val="22"/>
          <w:szCs w:val="22"/>
        </w:rPr>
      </w:pPr>
      <w:r w:rsidRPr="00F47C9F">
        <w:rPr>
          <w:rFonts w:asciiTheme="minorHAnsi" w:hAnsiTheme="minorHAnsi" w:cstheme="minorHAnsi"/>
          <w:bCs/>
          <w:sz w:val="22"/>
          <w:szCs w:val="22"/>
        </w:rPr>
        <w:tab/>
        <w:t xml:space="preserve">Žďár nad Sázavou </w:t>
      </w:r>
      <w:r w:rsidRPr="00E76E3A">
        <w:rPr>
          <w:rFonts w:asciiTheme="minorHAnsi" w:hAnsiTheme="minorHAnsi" w:cstheme="minorHAnsi"/>
          <w:bCs/>
          <w:sz w:val="22"/>
          <w:szCs w:val="22"/>
        </w:rPr>
        <w:t xml:space="preserve">– </w:t>
      </w:r>
      <w:r w:rsidR="00E76E3A" w:rsidRPr="00E76E3A">
        <w:rPr>
          <w:rFonts w:asciiTheme="minorHAnsi" w:hAnsiTheme="minorHAnsi" w:cstheme="minorHAnsi"/>
          <w:bCs/>
          <w:sz w:val="22"/>
          <w:szCs w:val="22"/>
        </w:rPr>
        <w:t>koordinované závazné stanovisko ze dne 29.5.2023, č.j. HSJI-1560-2/ZR-2023</w:t>
      </w:r>
    </w:p>
    <w:p w14:paraId="4DA0F650" w14:textId="7B846073" w:rsidR="0002321D" w:rsidRDefault="00B1470D" w:rsidP="0002321D">
      <w:pPr>
        <w:pStyle w:val="StylArialPrvndek125cm"/>
        <w:ind w:firstLine="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E.1.</w:t>
      </w:r>
      <w:r w:rsidR="00BF3F53">
        <w:rPr>
          <w:rFonts w:asciiTheme="minorHAnsi" w:hAnsiTheme="minorHAnsi" w:cstheme="minorHAnsi"/>
          <w:bCs/>
          <w:sz w:val="22"/>
          <w:szCs w:val="22"/>
        </w:rPr>
        <w:t>8</w:t>
      </w:r>
      <w:r>
        <w:rPr>
          <w:rFonts w:asciiTheme="minorHAnsi" w:hAnsiTheme="minorHAnsi" w:cstheme="minorHAnsi"/>
          <w:bCs/>
          <w:sz w:val="22"/>
          <w:szCs w:val="22"/>
        </w:rPr>
        <w:t>.</w:t>
      </w:r>
      <w:r w:rsidRPr="005A7A78">
        <w:rPr>
          <w:rFonts w:asciiTheme="minorHAnsi" w:hAnsiTheme="minorHAnsi" w:cstheme="minorHAnsi"/>
          <w:bCs/>
          <w:sz w:val="22"/>
          <w:szCs w:val="22"/>
        </w:rPr>
        <w:tab/>
      </w:r>
      <w:r w:rsidR="0002321D">
        <w:rPr>
          <w:rFonts w:asciiTheme="minorHAnsi" w:hAnsiTheme="minorHAnsi" w:cstheme="minorHAnsi"/>
          <w:bCs/>
          <w:sz w:val="22"/>
          <w:szCs w:val="22"/>
        </w:rPr>
        <w:t xml:space="preserve">Policie ČR, Územní odbor Žďár nad Sázavou, Dopravní inspektorát, nám. Republiky 69, 591 20  </w:t>
      </w:r>
    </w:p>
    <w:p w14:paraId="33162937" w14:textId="486A46EB" w:rsidR="0002321D" w:rsidRDefault="0002321D" w:rsidP="0002321D">
      <w:pPr>
        <w:pStyle w:val="StylArialPrvndek125cm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 Žďár nad Sázavou – závazné stanovisko ze dne 7.2.2023, č.j. KRPJ-14607-2/ČJ-2023-161406-DING</w:t>
      </w:r>
    </w:p>
    <w:p w14:paraId="035B397D" w14:textId="22CC5D39" w:rsidR="002A6ECD" w:rsidRDefault="002A6ECD" w:rsidP="002A6ECD">
      <w:pPr>
        <w:spacing w:after="0"/>
      </w:pPr>
      <w:r>
        <w:t xml:space="preserve">E.1.9.     Drážní úřad Olomouc, sekce infrastruktury, Nerudova 1, 779 </w:t>
      </w:r>
      <w:proofErr w:type="gramStart"/>
      <w:r>
        <w:t>00  Olomouc</w:t>
      </w:r>
      <w:proofErr w:type="gramEnd"/>
      <w:r>
        <w:t xml:space="preserve">  –  </w:t>
      </w:r>
    </w:p>
    <w:p w14:paraId="5DB9254F" w14:textId="33C931F3" w:rsidR="002A6ECD" w:rsidRDefault="002A6ECD" w:rsidP="002A6ECD">
      <w:pPr>
        <w:spacing w:after="0"/>
        <w:ind w:firstLine="708"/>
      </w:pPr>
      <w:r>
        <w:t xml:space="preserve"> </w:t>
      </w:r>
      <w:proofErr w:type="gramStart"/>
      <w:r>
        <w:t>rozhodnutí - změna</w:t>
      </w:r>
      <w:proofErr w:type="gramEnd"/>
      <w:r>
        <w:t xml:space="preserve"> zabezpečení P7023 ze dne 24.3.2023, č.j. DUCR-18556/23/</w:t>
      </w:r>
      <w:proofErr w:type="spellStart"/>
      <w:r>
        <w:t>Vb</w:t>
      </w:r>
      <w:proofErr w:type="spellEnd"/>
    </w:p>
    <w:p w14:paraId="22D92AAE" w14:textId="54ED0E92" w:rsidR="002A6ECD" w:rsidRDefault="002A6ECD" w:rsidP="002A6ECD">
      <w:pPr>
        <w:spacing w:after="0"/>
      </w:pPr>
      <w:r>
        <w:t xml:space="preserve">E.1.10.   Drážní úřad Olomouc, sekce infrastruktury, Nerudova 1, 779 </w:t>
      </w:r>
      <w:proofErr w:type="gramStart"/>
      <w:r>
        <w:t>00  Olomouc</w:t>
      </w:r>
      <w:proofErr w:type="gramEnd"/>
      <w:r>
        <w:t xml:space="preserve">  –  </w:t>
      </w:r>
    </w:p>
    <w:p w14:paraId="00472D08" w14:textId="77777777" w:rsidR="002A6ECD" w:rsidRDefault="002A6ECD" w:rsidP="002A6ECD">
      <w:pPr>
        <w:spacing w:after="0"/>
        <w:ind w:firstLine="708"/>
      </w:pPr>
      <w:r>
        <w:t xml:space="preserve"> </w:t>
      </w:r>
      <w:proofErr w:type="gramStart"/>
      <w:r>
        <w:t>rozhodnutí - změna</w:t>
      </w:r>
      <w:proofErr w:type="gramEnd"/>
      <w:r>
        <w:t xml:space="preserve"> zabezpečení P7024 ze dne 23.3.2023, č.j. DUCR-18310/23/</w:t>
      </w:r>
      <w:proofErr w:type="spellStart"/>
      <w:r>
        <w:t>Vb</w:t>
      </w:r>
      <w:proofErr w:type="spellEnd"/>
    </w:p>
    <w:p w14:paraId="45973AE3" w14:textId="5ED64545" w:rsidR="002A6ECD" w:rsidRDefault="002A6ECD" w:rsidP="002A6ECD">
      <w:pPr>
        <w:spacing w:after="0"/>
      </w:pPr>
      <w:r>
        <w:t xml:space="preserve">E.1.11.   Drážní úřad Olomouc, sekce infrastruktury, Nerudova 1, 779 </w:t>
      </w:r>
      <w:proofErr w:type="gramStart"/>
      <w:r>
        <w:t>00  Olomouc</w:t>
      </w:r>
      <w:proofErr w:type="gramEnd"/>
      <w:r>
        <w:t xml:space="preserve">  –  </w:t>
      </w:r>
    </w:p>
    <w:p w14:paraId="55BAEC09" w14:textId="77777777" w:rsidR="002A6ECD" w:rsidRDefault="002A6ECD" w:rsidP="002A6ECD">
      <w:pPr>
        <w:spacing w:after="0"/>
        <w:ind w:firstLine="708"/>
      </w:pPr>
      <w:r>
        <w:t xml:space="preserve"> </w:t>
      </w:r>
      <w:proofErr w:type="gramStart"/>
      <w:r>
        <w:t>rozhodnutí - změna</w:t>
      </w:r>
      <w:proofErr w:type="gramEnd"/>
      <w:r>
        <w:t xml:space="preserve"> zabezpečení P7041 ze dne 23.3.2023, č.j. DUCR-18235/23/</w:t>
      </w:r>
      <w:proofErr w:type="spellStart"/>
      <w:r>
        <w:t>Vb</w:t>
      </w:r>
      <w:proofErr w:type="spellEnd"/>
    </w:p>
    <w:p w14:paraId="5AB35A0F" w14:textId="77777777" w:rsidR="00861C46" w:rsidRDefault="00A439B3" w:rsidP="00A439B3">
      <w:pPr>
        <w:spacing w:after="0"/>
      </w:pPr>
      <w:r w:rsidRPr="00A439B3">
        <w:t>E.1.</w:t>
      </w:r>
      <w:r w:rsidR="00BF3F53">
        <w:t>1</w:t>
      </w:r>
      <w:r w:rsidR="002A6ECD">
        <w:t>2</w:t>
      </w:r>
      <w:r w:rsidRPr="00A439B3">
        <w:t xml:space="preserve">. </w:t>
      </w:r>
      <w:r w:rsidRPr="00A439B3">
        <w:tab/>
        <w:t xml:space="preserve"> </w:t>
      </w:r>
      <w:r w:rsidR="00861C46">
        <w:t>Dopravní a energetický stavební úřad, Nábřeží Ludvíka Svobody 1222/12, 110 00 Praha 1</w:t>
      </w:r>
    </w:p>
    <w:p w14:paraId="38004C51" w14:textId="6B2E1C9F" w:rsidR="00A439B3" w:rsidRPr="005A7A78" w:rsidRDefault="00861C46" w:rsidP="00A439B3">
      <w:pPr>
        <w:spacing w:after="0"/>
      </w:pPr>
      <w:r>
        <w:t xml:space="preserve">              </w:t>
      </w:r>
      <w:r w:rsidR="00A439B3" w:rsidRPr="005A7A78">
        <w:t xml:space="preserve">  </w:t>
      </w:r>
      <w:r w:rsidR="00A439B3">
        <w:t>-</w:t>
      </w:r>
      <w:r w:rsidR="00A439B3" w:rsidRPr="00A439B3">
        <w:rPr>
          <w:color w:val="FF0000"/>
        </w:rPr>
        <w:t xml:space="preserve"> </w:t>
      </w:r>
      <w:r>
        <w:rPr>
          <w:color w:val="FF0000"/>
        </w:rPr>
        <w:t xml:space="preserve">povolení </w:t>
      </w:r>
      <w:proofErr w:type="gramStart"/>
      <w:r>
        <w:rPr>
          <w:color w:val="FF0000"/>
        </w:rPr>
        <w:t>záměru</w:t>
      </w:r>
      <w:r w:rsidR="00A439B3" w:rsidRPr="00A439B3">
        <w:rPr>
          <w:color w:val="FF0000"/>
        </w:rPr>
        <w:t xml:space="preserve"> -</w:t>
      </w:r>
      <w:r>
        <w:rPr>
          <w:color w:val="FF0000"/>
        </w:rPr>
        <w:t xml:space="preserve"> nebude</w:t>
      </w:r>
      <w:proofErr w:type="gramEnd"/>
      <w:r w:rsidR="00A439B3" w:rsidRPr="00A439B3">
        <w:rPr>
          <w:color w:val="FF0000"/>
        </w:rPr>
        <w:t xml:space="preserve"> zažádáno</w:t>
      </w:r>
    </w:p>
    <w:p w14:paraId="4242DE70" w14:textId="5261BBF4" w:rsidR="00723593" w:rsidRDefault="00723593" w:rsidP="008D5311">
      <w:pPr>
        <w:pStyle w:val="StylArialPrvndek125cm"/>
        <w:ind w:firstLine="0"/>
        <w:rPr>
          <w:rFonts w:ascii="Arial" w:hAnsi="Arial" w:cs="Arial"/>
          <w:b/>
          <w:szCs w:val="24"/>
        </w:rPr>
      </w:pPr>
    </w:p>
    <w:p w14:paraId="09F40466" w14:textId="77777777" w:rsidR="002A6ECD" w:rsidRPr="00714A53" w:rsidRDefault="002A6ECD" w:rsidP="008D5311">
      <w:pPr>
        <w:pStyle w:val="StylArialPrvndek125cm"/>
        <w:ind w:firstLine="0"/>
        <w:rPr>
          <w:rFonts w:asciiTheme="minorHAnsi" w:hAnsiTheme="minorHAnsi" w:cstheme="minorHAnsi"/>
          <w:bCs/>
          <w:sz w:val="22"/>
          <w:szCs w:val="22"/>
        </w:rPr>
      </w:pPr>
    </w:p>
    <w:p w14:paraId="261FA568" w14:textId="1F8C1422" w:rsidR="008D5311" w:rsidRDefault="00714A53" w:rsidP="008D5311">
      <w:pPr>
        <w:pStyle w:val="StylArialPrvndek125cm"/>
        <w:ind w:firstLine="0"/>
        <w:rPr>
          <w:rFonts w:ascii="Arial" w:hAnsi="Arial" w:cs="Arial"/>
          <w:b/>
          <w:szCs w:val="24"/>
        </w:rPr>
      </w:pPr>
      <w:bookmarkStart w:id="0" w:name="_Hlk253006"/>
      <w:r>
        <w:rPr>
          <w:rFonts w:ascii="Arial" w:hAnsi="Arial" w:cs="Arial"/>
          <w:b/>
          <w:szCs w:val="24"/>
        </w:rPr>
        <w:t>E</w:t>
      </w:r>
      <w:r w:rsidR="002C48A0" w:rsidRPr="00FF6360">
        <w:rPr>
          <w:rFonts w:ascii="Arial" w:hAnsi="Arial" w:cs="Arial"/>
          <w:b/>
          <w:szCs w:val="24"/>
        </w:rPr>
        <w:t>.</w:t>
      </w:r>
      <w:r w:rsidR="008D5311" w:rsidRPr="00FF6360">
        <w:rPr>
          <w:rFonts w:ascii="Arial" w:hAnsi="Arial" w:cs="Arial"/>
          <w:b/>
          <w:szCs w:val="24"/>
        </w:rPr>
        <w:t>2.</w:t>
      </w:r>
      <w:r w:rsidR="008D5311" w:rsidRPr="00FF6360">
        <w:rPr>
          <w:rFonts w:ascii="Arial" w:hAnsi="Arial" w:cs="Arial"/>
          <w:b/>
          <w:szCs w:val="24"/>
        </w:rPr>
        <w:tab/>
      </w:r>
      <w:r w:rsidR="002C48A0" w:rsidRPr="00FF6360">
        <w:rPr>
          <w:rFonts w:ascii="Arial" w:hAnsi="Arial" w:cs="Arial"/>
          <w:b/>
          <w:szCs w:val="24"/>
        </w:rPr>
        <w:t>Dokumentace vlivů záměru na životní prostředí</w:t>
      </w:r>
    </w:p>
    <w:p w14:paraId="5BED1692" w14:textId="77777777" w:rsidR="008B13D4" w:rsidRPr="00FF6360" w:rsidRDefault="008B13D4" w:rsidP="008D5311">
      <w:pPr>
        <w:pStyle w:val="StylArialPrvndek125cm"/>
        <w:ind w:firstLine="0"/>
        <w:rPr>
          <w:rFonts w:ascii="Arial" w:hAnsi="Arial" w:cs="Arial"/>
          <w:b/>
          <w:szCs w:val="24"/>
        </w:rPr>
      </w:pPr>
    </w:p>
    <w:p w14:paraId="79BB2A65" w14:textId="77777777" w:rsidR="00BA238F" w:rsidRDefault="00A439B3" w:rsidP="00BA238F">
      <w:pPr>
        <w:pStyle w:val="StylArialPrvndek125cm"/>
        <w:ind w:firstLine="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E.2.1.</w:t>
      </w:r>
      <w:r>
        <w:rPr>
          <w:rFonts w:ascii="Calibri" w:hAnsi="Calibri" w:cs="Calibri"/>
          <w:bCs/>
          <w:sz w:val="22"/>
          <w:szCs w:val="22"/>
        </w:rPr>
        <w:tab/>
      </w:r>
      <w:r w:rsidR="00BA238F">
        <w:rPr>
          <w:rFonts w:ascii="Calibri" w:hAnsi="Calibri" w:cs="Calibri"/>
          <w:bCs/>
          <w:sz w:val="22"/>
          <w:szCs w:val="22"/>
        </w:rPr>
        <w:t>Krajský úřad kraje Vysočina, Odbor životního prostředí a zemědělství, Žižkova 1882/57</w:t>
      </w:r>
    </w:p>
    <w:p w14:paraId="1C565E61" w14:textId="769553BC" w:rsidR="00BA238F" w:rsidRDefault="00BA238F" w:rsidP="00BA238F">
      <w:pPr>
        <w:pStyle w:val="StylArialPrvndek125cm"/>
        <w:ind w:left="720" w:firstLine="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586 </w:t>
      </w:r>
      <w:proofErr w:type="gramStart"/>
      <w:r>
        <w:rPr>
          <w:rFonts w:ascii="Calibri" w:hAnsi="Calibri" w:cs="Calibri"/>
          <w:bCs/>
          <w:sz w:val="22"/>
          <w:szCs w:val="22"/>
        </w:rPr>
        <w:t>01  Jihlava</w:t>
      </w:r>
      <w:proofErr w:type="gramEnd"/>
      <w:r>
        <w:rPr>
          <w:rFonts w:ascii="Calibri" w:hAnsi="Calibri" w:cs="Calibri"/>
          <w:bCs/>
          <w:sz w:val="22"/>
          <w:szCs w:val="22"/>
        </w:rPr>
        <w:t xml:space="preserve"> – stanovisko NATURA </w:t>
      </w:r>
      <w:r>
        <w:rPr>
          <w:rFonts w:asciiTheme="minorHAnsi" w:hAnsiTheme="minorHAnsi" w:cstheme="minorHAnsi"/>
          <w:bCs/>
          <w:sz w:val="22"/>
          <w:szCs w:val="22"/>
        </w:rPr>
        <w:t>100 ze dne 7.2.2023, č.j. KUJI 16176/2023</w:t>
      </w:r>
    </w:p>
    <w:p w14:paraId="19F307EE" w14:textId="6DCC7311" w:rsidR="00B1470D" w:rsidRPr="005C31E8" w:rsidRDefault="00A439B3" w:rsidP="00A439B3">
      <w:pPr>
        <w:pStyle w:val="StylArialPrvndek125cm"/>
        <w:ind w:firstLine="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E.2.2.</w:t>
      </w:r>
      <w:r>
        <w:rPr>
          <w:rFonts w:ascii="Calibri" w:hAnsi="Calibri" w:cs="Calibri"/>
          <w:bCs/>
          <w:sz w:val="22"/>
          <w:szCs w:val="22"/>
        </w:rPr>
        <w:tab/>
      </w:r>
      <w:r w:rsidR="00B1470D" w:rsidRPr="005C31E8">
        <w:rPr>
          <w:rFonts w:ascii="Calibri" w:hAnsi="Calibri" w:cs="Calibri"/>
          <w:bCs/>
          <w:sz w:val="22"/>
          <w:szCs w:val="22"/>
        </w:rPr>
        <w:t xml:space="preserve">Krajský úřad kraje Vysočina, Odbor životního prostředí a zemědělství, </w:t>
      </w:r>
      <w:r w:rsidR="00BA238F">
        <w:rPr>
          <w:rFonts w:ascii="Calibri" w:hAnsi="Calibri" w:cs="Calibri"/>
          <w:bCs/>
          <w:sz w:val="22"/>
          <w:szCs w:val="22"/>
        </w:rPr>
        <w:t>Žižkova 1882/57</w:t>
      </w:r>
    </w:p>
    <w:p w14:paraId="1B8400D7" w14:textId="78F4E515" w:rsidR="00B1470D" w:rsidRPr="005C31E8" w:rsidRDefault="00B1470D" w:rsidP="00B1470D">
      <w:pPr>
        <w:pStyle w:val="StylArialPrvndek125cm"/>
        <w:ind w:left="720" w:firstLine="0"/>
        <w:rPr>
          <w:rFonts w:ascii="Calibri" w:hAnsi="Calibri" w:cs="Calibri"/>
          <w:bCs/>
          <w:sz w:val="22"/>
          <w:szCs w:val="22"/>
        </w:rPr>
      </w:pPr>
      <w:r w:rsidRPr="005C31E8">
        <w:rPr>
          <w:rFonts w:ascii="Calibri" w:hAnsi="Calibri" w:cs="Calibri"/>
          <w:bCs/>
          <w:sz w:val="22"/>
          <w:szCs w:val="22"/>
        </w:rPr>
        <w:t>58</w:t>
      </w:r>
      <w:r w:rsidR="00BA238F">
        <w:rPr>
          <w:rFonts w:ascii="Calibri" w:hAnsi="Calibri" w:cs="Calibri"/>
          <w:bCs/>
          <w:sz w:val="22"/>
          <w:szCs w:val="22"/>
        </w:rPr>
        <w:t xml:space="preserve">6 </w:t>
      </w:r>
      <w:proofErr w:type="gramStart"/>
      <w:r w:rsidR="00BA238F">
        <w:rPr>
          <w:rFonts w:ascii="Calibri" w:hAnsi="Calibri" w:cs="Calibri"/>
          <w:bCs/>
          <w:sz w:val="22"/>
          <w:szCs w:val="22"/>
        </w:rPr>
        <w:t>01</w:t>
      </w:r>
      <w:r w:rsidRPr="005C31E8">
        <w:rPr>
          <w:rFonts w:ascii="Calibri" w:hAnsi="Calibri" w:cs="Calibri"/>
          <w:bCs/>
          <w:sz w:val="22"/>
          <w:szCs w:val="22"/>
        </w:rPr>
        <w:t xml:space="preserve">  Jihlava</w:t>
      </w:r>
      <w:proofErr w:type="gramEnd"/>
      <w:r w:rsidRPr="005C31E8">
        <w:rPr>
          <w:rFonts w:ascii="Calibri" w:hAnsi="Calibri" w:cs="Calibri"/>
          <w:bCs/>
          <w:sz w:val="22"/>
          <w:szCs w:val="22"/>
        </w:rPr>
        <w:t xml:space="preserve"> – stanovisko NATURA </w:t>
      </w:r>
      <w:r w:rsidRPr="005C31E8">
        <w:rPr>
          <w:rFonts w:asciiTheme="minorHAnsi" w:hAnsiTheme="minorHAnsi" w:cstheme="minorHAnsi"/>
          <w:bCs/>
          <w:sz w:val="22"/>
          <w:szCs w:val="22"/>
        </w:rPr>
        <w:t>1</w:t>
      </w:r>
      <w:r>
        <w:rPr>
          <w:rFonts w:asciiTheme="minorHAnsi" w:hAnsiTheme="minorHAnsi" w:cstheme="minorHAnsi"/>
          <w:bCs/>
          <w:sz w:val="22"/>
          <w:szCs w:val="22"/>
        </w:rPr>
        <w:t>14</w:t>
      </w:r>
      <w:r w:rsidR="00AC58B2">
        <w:rPr>
          <w:rFonts w:asciiTheme="minorHAnsi" w:hAnsiTheme="minorHAnsi" w:cstheme="minorHAnsi"/>
          <w:bCs/>
          <w:sz w:val="22"/>
          <w:szCs w:val="22"/>
        </w:rPr>
        <w:t xml:space="preserve"> ze dne 20.2.2023, č.j. KUJI 20543/2023</w:t>
      </w:r>
    </w:p>
    <w:p w14:paraId="5C9F252D" w14:textId="77777777" w:rsidR="00773EFF" w:rsidRDefault="001327F3" w:rsidP="00773EFF">
      <w:pPr>
        <w:pStyle w:val="StylArialPrvndek125cm"/>
        <w:ind w:firstLine="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E.2.3.    </w:t>
      </w:r>
      <w:bookmarkStart w:id="1" w:name="_Hlk127955352"/>
      <w:r w:rsidR="00773EFF">
        <w:rPr>
          <w:rFonts w:ascii="Calibri" w:hAnsi="Calibri" w:cs="Calibri"/>
          <w:bCs/>
          <w:sz w:val="22"/>
          <w:szCs w:val="22"/>
        </w:rPr>
        <w:t xml:space="preserve">AOPK ČR, Regionální pracoviště SCHKO Žďárské vrchy, Brněnská 39, 591 01 Žďár nad Sázavou – </w:t>
      </w:r>
    </w:p>
    <w:p w14:paraId="606207B0" w14:textId="77777777" w:rsidR="00773EFF" w:rsidRDefault="00773EFF" w:rsidP="00773EFF">
      <w:pPr>
        <w:pStyle w:val="StylArialPrvndek125cm"/>
        <w:ind w:left="705" w:firstLine="3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stanovisko NATURA ze dne 16.5.2023, č.j. 02643/ZV/2023</w:t>
      </w:r>
      <w:bookmarkEnd w:id="1"/>
    </w:p>
    <w:p w14:paraId="289E501D" w14:textId="0315E293" w:rsidR="00FF6360" w:rsidRDefault="002A6ECD" w:rsidP="002A6ECD">
      <w:pPr>
        <w:pStyle w:val="StylArialPrvndek125cm"/>
        <w:ind w:firstLine="3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E.2.4.</w:t>
      </w:r>
      <w:r>
        <w:rPr>
          <w:rFonts w:ascii="Calibri" w:hAnsi="Calibri" w:cs="Calibri"/>
          <w:bCs/>
          <w:sz w:val="22"/>
          <w:szCs w:val="22"/>
        </w:rPr>
        <w:tab/>
        <w:t>Biologický průzkum – duben 2023</w:t>
      </w:r>
    </w:p>
    <w:p w14:paraId="0B9C2FC1" w14:textId="77777777" w:rsidR="002A6ECD" w:rsidRDefault="002A6ECD" w:rsidP="002A6ECD">
      <w:pPr>
        <w:pStyle w:val="StylArialPrvndek125cm"/>
        <w:ind w:firstLine="0"/>
        <w:rPr>
          <w:rFonts w:ascii="Arial" w:hAnsi="Arial" w:cs="Arial"/>
          <w:b/>
          <w:szCs w:val="24"/>
        </w:rPr>
      </w:pPr>
    </w:p>
    <w:p w14:paraId="26625591" w14:textId="77777777" w:rsidR="00AC58B2" w:rsidRDefault="00AC58B2" w:rsidP="00FF6360">
      <w:pPr>
        <w:pStyle w:val="StylArialPrvndek125cm"/>
        <w:ind w:firstLine="0"/>
        <w:rPr>
          <w:rFonts w:ascii="Arial" w:hAnsi="Arial" w:cs="Arial"/>
          <w:b/>
          <w:szCs w:val="24"/>
        </w:rPr>
      </w:pPr>
    </w:p>
    <w:p w14:paraId="5CFF4EAA" w14:textId="7B9536C0" w:rsidR="00FF6360" w:rsidRDefault="00962287" w:rsidP="00FF6360">
      <w:pPr>
        <w:pStyle w:val="StylArialPrvndek125cm"/>
        <w:ind w:firstLine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E</w:t>
      </w:r>
      <w:r w:rsidR="00FF6360">
        <w:rPr>
          <w:rFonts w:ascii="Arial" w:hAnsi="Arial" w:cs="Arial"/>
          <w:b/>
          <w:szCs w:val="24"/>
        </w:rPr>
        <w:t>.3.</w:t>
      </w:r>
      <w:r w:rsidR="00FF6360">
        <w:rPr>
          <w:rFonts w:ascii="Arial" w:hAnsi="Arial" w:cs="Arial"/>
          <w:b/>
          <w:szCs w:val="24"/>
        </w:rPr>
        <w:tab/>
        <w:t>Doklady – jiné právní předpisy</w:t>
      </w:r>
    </w:p>
    <w:p w14:paraId="4979B476" w14:textId="77777777" w:rsidR="00FF6360" w:rsidRDefault="00FF6360" w:rsidP="00FF6360">
      <w:pPr>
        <w:pStyle w:val="StylArialPrvndek125cm"/>
        <w:ind w:firstLine="0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Cs/>
          <w:sz w:val="20"/>
        </w:rPr>
        <w:t>Neobsazeno</w:t>
      </w:r>
    </w:p>
    <w:p w14:paraId="65F4020B" w14:textId="77777777" w:rsidR="00FF6360" w:rsidRPr="00FF6360" w:rsidRDefault="00FF6360" w:rsidP="002C48A0">
      <w:pPr>
        <w:pStyle w:val="StylArialPrvndek125cm"/>
        <w:ind w:firstLine="0"/>
        <w:rPr>
          <w:rFonts w:asciiTheme="minorHAnsi" w:hAnsiTheme="minorHAnsi" w:cstheme="minorHAnsi"/>
          <w:bCs/>
          <w:color w:val="FF0000"/>
          <w:sz w:val="22"/>
          <w:szCs w:val="22"/>
        </w:rPr>
      </w:pPr>
    </w:p>
    <w:p w14:paraId="0F5276D7" w14:textId="77777777" w:rsidR="008D5311" w:rsidRDefault="008D5311" w:rsidP="008D5311">
      <w:pPr>
        <w:pStyle w:val="StylArialPrvndek125cm"/>
        <w:rPr>
          <w:rFonts w:ascii="Arial" w:hAnsi="Arial" w:cs="Arial"/>
          <w:sz w:val="20"/>
          <w:highlight w:val="yellow"/>
        </w:rPr>
      </w:pPr>
    </w:p>
    <w:p w14:paraId="74AD2FC3" w14:textId="77777777" w:rsidR="00380869" w:rsidRDefault="00380869" w:rsidP="008D5311">
      <w:pPr>
        <w:pStyle w:val="StylArialPrvndek125cm"/>
        <w:rPr>
          <w:rFonts w:ascii="Arial" w:hAnsi="Arial" w:cs="Arial"/>
          <w:sz w:val="20"/>
          <w:highlight w:val="yellow"/>
        </w:rPr>
      </w:pPr>
    </w:p>
    <w:p w14:paraId="72154768" w14:textId="77777777" w:rsidR="001C1445" w:rsidRDefault="001C1445" w:rsidP="002A6ECD">
      <w:pPr>
        <w:pStyle w:val="StylArialPrvndek125cm"/>
        <w:ind w:firstLine="0"/>
        <w:rPr>
          <w:rFonts w:ascii="Arial" w:hAnsi="Arial" w:cs="Arial"/>
          <w:sz w:val="20"/>
          <w:highlight w:val="yellow"/>
        </w:rPr>
      </w:pPr>
    </w:p>
    <w:p w14:paraId="6553D326" w14:textId="77777777" w:rsidR="002A6ECD" w:rsidRDefault="002A6ECD" w:rsidP="002A6ECD">
      <w:pPr>
        <w:pStyle w:val="StylArialPrvndek125cm"/>
        <w:ind w:firstLine="0"/>
        <w:rPr>
          <w:rFonts w:ascii="Arial" w:hAnsi="Arial" w:cs="Arial"/>
          <w:sz w:val="20"/>
          <w:highlight w:val="yellow"/>
        </w:rPr>
      </w:pPr>
    </w:p>
    <w:p w14:paraId="367B1BE8" w14:textId="77777777" w:rsidR="00380869" w:rsidRPr="00B93629" w:rsidRDefault="00380869" w:rsidP="008D5311">
      <w:pPr>
        <w:pStyle w:val="StylArialPrvndek125cm"/>
        <w:rPr>
          <w:rFonts w:ascii="Arial" w:hAnsi="Arial" w:cs="Arial"/>
          <w:sz w:val="20"/>
          <w:highlight w:val="yellow"/>
        </w:rPr>
      </w:pPr>
    </w:p>
    <w:p w14:paraId="5C7FA36B" w14:textId="77777777" w:rsidR="008B0EE5" w:rsidRDefault="008B0EE5" w:rsidP="008D5311">
      <w:pPr>
        <w:pStyle w:val="StylArialPrvndek125cm"/>
        <w:ind w:firstLine="0"/>
        <w:rPr>
          <w:rFonts w:ascii="Arial" w:hAnsi="Arial" w:cs="Arial"/>
          <w:b/>
          <w:szCs w:val="24"/>
        </w:rPr>
      </w:pPr>
    </w:p>
    <w:p w14:paraId="3710A92B" w14:textId="77777777" w:rsidR="008B0EE5" w:rsidRDefault="008B0EE5" w:rsidP="008D5311">
      <w:pPr>
        <w:pStyle w:val="StylArialPrvndek125cm"/>
        <w:ind w:firstLine="0"/>
        <w:rPr>
          <w:rFonts w:ascii="Arial" w:hAnsi="Arial" w:cs="Arial"/>
          <w:b/>
          <w:szCs w:val="24"/>
        </w:rPr>
      </w:pPr>
    </w:p>
    <w:p w14:paraId="2B0FC713" w14:textId="77777777" w:rsidR="008B0EE5" w:rsidRDefault="008B0EE5" w:rsidP="008D5311">
      <w:pPr>
        <w:pStyle w:val="StylArialPrvndek125cm"/>
        <w:ind w:firstLine="0"/>
        <w:rPr>
          <w:rFonts w:ascii="Arial" w:hAnsi="Arial" w:cs="Arial"/>
          <w:b/>
          <w:szCs w:val="24"/>
        </w:rPr>
      </w:pPr>
    </w:p>
    <w:p w14:paraId="04F7A09B" w14:textId="77777777" w:rsidR="008B0EE5" w:rsidRDefault="008B0EE5" w:rsidP="008D5311">
      <w:pPr>
        <w:pStyle w:val="StylArialPrvndek125cm"/>
        <w:ind w:firstLine="0"/>
        <w:rPr>
          <w:rFonts w:ascii="Arial" w:hAnsi="Arial" w:cs="Arial"/>
          <w:b/>
          <w:szCs w:val="24"/>
        </w:rPr>
      </w:pPr>
    </w:p>
    <w:p w14:paraId="69A5CA7A" w14:textId="0A744F38" w:rsidR="008D5311" w:rsidRPr="00B93629" w:rsidRDefault="00962287" w:rsidP="008D5311">
      <w:pPr>
        <w:pStyle w:val="StylArialPrvndek125cm"/>
        <w:ind w:firstLine="0"/>
        <w:rPr>
          <w:rFonts w:ascii="Arial" w:hAnsi="Arial" w:cs="Arial"/>
          <w:szCs w:val="24"/>
          <w:highlight w:val="yellow"/>
        </w:rPr>
      </w:pPr>
      <w:r>
        <w:rPr>
          <w:rFonts w:ascii="Arial" w:hAnsi="Arial" w:cs="Arial"/>
          <w:b/>
          <w:szCs w:val="24"/>
        </w:rPr>
        <w:t>E</w:t>
      </w:r>
      <w:r w:rsidR="002C48A0" w:rsidRPr="00FF6360">
        <w:rPr>
          <w:rFonts w:ascii="Arial" w:hAnsi="Arial" w:cs="Arial"/>
          <w:b/>
          <w:szCs w:val="24"/>
        </w:rPr>
        <w:t>.4</w:t>
      </w:r>
      <w:r w:rsidR="008D5311" w:rsidRPr="00FF6360">
        <w:rPr>
          <w:rFonts w:ascii="Arial" w:hAnsi="Arial" w:cs="Arial"/>
          <w:b/>
          <w:szCs w:val="24"/>
        </w:rPr>
        <w:t>.    Stanoviska vlastníků veřejné dopravní a technické infrastruktury</w:t>
      </w:r>
      <w:r w:rsidR="008D5311" w:rsidRPr="00FF6360">
        <w:rPr>
          <w:rFonts w:ascii="Arial" w:hAnsi="Arial" w:cs="Arial"/>
          <w:szCs w:val="24"/>
        </w:rPr>
        <w:tab/>
      </w:r>
    </w:p>
    <w:p w14:paraId="6FC631B8" w14:textId="77777777" w:rsidR="00B1470D" w:rsidRDefault="00B1470D" w:rsidP="00EC05EF">
      <w:pPr>
        <w:spacing w:after="0" w:line="240" w:lineRule="auto"/>
        <w:rPr>
          <w:highlight w:val="yellow"/>
        </w:rPr>
      </w:pPr>
    </w:p>
    <w:p w14:paraId="614408D9" w14:textId="77777777" w:rsidR="00B1470D" w:rsidRDefault="00B1470D" w:rsidP="00B1470D">
      <w:pPr>
        <w:pStyle w:val="StylArialPrvndek125cm"/>
        <w:ind w:firstLine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Polygon 1:</w:t>
      </w:r>
    </w:p>
    <w:p w14:paraId="0A145D74" w14:textId="77777777" w:rsidR="00B1470D" w:rsidRPr="007C47D6" w:rsidRDefault="00B1470D" w:rsidP="00B1470D">
      <w:pPr>
        <w:pStyle w:val="StylArialPrvndek125cm"/>
        <w:ind w:firstLine="0"/>
        <w:rPr>
          <w:rFonts w:ascii="Arial" w:hAnsi="Arial" w:cs="Arial"/>
          <w:b/>
          <w:sz w:val="20"/>
        </w:rPr>
      </w:pPr>
    </w:p>
    <w:p w14:paraId="4A51DED7" w14:textId="5F849853" w:rsidR="00B1470D" w:rsidRPr="005A7A78" w:rsidRDefault="00B1470D" w:rsidP="00B1470D">
      <w:pPr>
        <w:spacing w:after="0" w:line="240" w:lineRule="auto"/>
      </w:pPr>
      <w:r>
        <w:t>E.4</w:t>
      </w:r>
      <w:r w:rsidRPr="005A7A78">
        <w:t>.1.</w:t>
      </w:r>
      <w:r w:rsidRPr="005A7A78">
        <w:tab/>
        <w:t xml:space="preserve">Česká telekomunikační infrastruktura a.s., Olšanská 2681/6, 130 </w:t>
      </w:r>
      <w:proofErr w:type="gramStart"/>
      <w:r w:rsidRPr="005A7A78">
        <w:t>00  Praha</w:t>
      </w:r>
      <w:proofErr w:type="gramEnd"/>
      <w:r w:rsidRPr="005A7A78">
        <w:t xml:space="preserve"> 3 – </w:t>
      </w:r>
      <w:proofErr w:type="spellStart"/>
      <w:r w:rsidRPr="005A7A78">
        <w:t>exist</w:t>
      </w:r>
      <w:proofErr w:type="spellEnd"/>
      <w:r w:rsidRPr="005A7A78">
        <w:t xml:space="preserve">. </w:t>
      </w:r>
    </w:p>
    <w:p w14:paraId="41DEC4AF" w14:textId="06589423" w:rsidR="00B1470D" w:rsidRPr="002F3A96" w:rsidRDefault="00B1470D" w:rsidP="00B1470D">
      <w:pPr>
        <w:spacing w:after="0" w:line="240" w:lineRule="auto"/>
        <w:rPr>
          <w:color w:val="FF0000"/>
          <w:highlight w:val="yellow"/>
        </w:rPr>
      </w:pPr>
      <w:r>
        <w:t>E</w:t>
      </w:r>
      <w:r w:rsidRPr="005A7A78">
        <w:t>.</w:t>
      </w:r>
      <w:r>
        <w:t>4.</w:t>
      </w:r>
      <w:r w:rsidRPr="005A7A78">
        <w:t>2.</w:t>
      </w:r>
      <w:r w:rsidRPr="005A7A78">
        <w:tab/>
        <w:t xml:space="preserve">Česká telekomunikační infrastruktura a.s., Olšanská 2681/6, 130 </w:t>
      </w:r>
      <w:proofErr w:type="gramStart"/>
      <w:r w:rsidRPr="005A7A78">
        <w:t>00  Praha</w:t>
      </w:r>
      <w:proofErr w:type="gramEnd"/>
      <w:r w:rsidRPr="005A7A78">
        <w:t xml:space="preserve"> 3- vyj</w:t>
      </w:r>
      <w:r>
        <w:t xml:space="preserve">. </w:t>
      </w:r>
      <w:r w:rsidRPr="005A7A78">
        <w:t>k</w:t>
      </w:r>
      <w:r>
        <w:t> </w:t>
      </w:r>
      <w:proofErr w:type="spellStart"/>
      <w:r w:rsidR="004C1D6E">
        <w:t>Úa</w:t>
      </w:r>
      <w:r w:rsidRPr="005A7A78">
        <w:t>SŘ</w:t>
      </w:r>
      <w:proofErr w:type="spellEnd"/>
    </w:p>
    <w:p w14:paraId="1A2C3A9A" w14:textId="4FCE0E03" w:rsidR="00B1470D" w:rsidRPr="005A7A78" w:rsidRDefault="00B1470D" w:rsidP="00B1470D">
      <w:pPr>
        <w:spacing w:after="0" w:line="240" w:lineRule="auto"/>
        <w:rPr>
          <w:color w:val="FF0000"/>
        </w:rPr>
      </w:pPr>
      <w:r>
        <w:t>E</w:t>
      </w:r>
      <w:r w:rsidRPr="005A7A78">
        <w:t>.</w:t>
      </w:r>
      <w:r>
        <w:t>4</w:t>
      </w:r>
      <w:r w:rsidRPr="005A7A78">
        <w:t xml:space="preserve">.3.    </w:t>
      </w:r>
      <w:proofErr w:type="gramStart"/>
      <w:r w:rsidRPr="005A7A78">
        <w:t>EG.D</w:t>
      </w:r>
      <w:proofErr w:type="gramEnd"/>
      <w:r w:rsidRPr="005A7A78">
        <w:t xml:space="preserve"> a.s., Lidická 1873/36, 602 00  Brno – </w:t>
      </w:r>
      <w:proofErr w:type="spellStart"/>
      <w:r w:rsidRPr="005A7A78">
        <w:t>exist</w:t>
      </w:r>
      <w:proofErr w:type="spellEnd"/>
      <w:r w:rsidRPr="005A7A78">
        <w:t>.</w:t>
      </w:r>
    </w:p>
    <w:p w14:paraId="2DD0F54C" w14:textId="797E0BD8" w:rsidR="00B1470D" w:rsidRPr="005A7A78" w:rsidRDefault="00B1470D" w:rsidP="00B1470D">
      <w:pPr>
        <w:spacing w:after="0" w:line="240" w:lineRule="auto"/>
        <w:rPr>
          <w:color w:val="FF0000"/>
        </w:rPr>
      </w:pPr>
      <w:r>
        <w:t>E</w:t>
      </w:r>
      <w:r w:rsidRPr="005A7A78">
        <w:t>.</w:t>
      </w:r>
      <w:r>
        <w:t>4</w:t>
      </w:r>
      <w:r w:rsidRPr="005A7A78">
        <w:t xml:space="preserve">.4.    </w:t>
      </w:r>
      <w:proofErr w:type="gramStart"/>
      <w:r w:rsidRPr="005A7A78">
        <w:t>EG.D</w:t>
      </w:r>
      <w:proofErr w:type="gramEnd"/>
      <w:r w:rsidRPr="005A7A78">
        <w:t xml:space="preserve"> a.s., Lidická 1873/36, 602 00  Brno – souhlas v OP</w:t>
      </w:r>
    </w:p>
    <w:p w14:paraId="445F25CC" w14:textId="6DBB6105" w:rsidR="00B1470D" w:rsidRPr="005A7A78" w:rsidRDefault="00B1470D" w:rsidP="00B1470D">
      <w:pPr>
        <w:spacing w:after="0" w:line="240" w:lineRule="auto"/>
      </w:pPr>
      <w:r>
        <w:t>E</w:t>
      </w:r>
      <w:r w:rsidRPr="005A7A78">
        <w:t>.</w:t>
      </w:r>
      <w:r>
        <w:t>4</w:t>
      </w:r>
      <w:r w:rsidRPr="005A7A78">
        <w:t>.</w:t>
      </w:r>
      <w:r>
        <w:t>5</w:t>
      </w:r>
      <w:r w:rsidRPr="005A7A78">
        <w:t xml:space="preserve">.    </w:t>
      </w:r>
      <w:r w:rsidRPr="005A7A78">
        <w:tab/>
        <w:t xml:space="preserve"> </w:t>
      </w:r>
      <w:proofErr w:type="spellStart"/>
      <w:r w:rsidRPr="005A7A78">
        <w:t>GasNet</w:t>
      </w:r>
      <w:proofErr w:type="spellEnd"/>
      <w:r w:rsidRPr="005A7A78">
        <w:t xml:space="preserve"> s.r.o., Plynárenská 499/1, 657 </w:t>
      </w:r>
      <w:proofErr w:type="gramStart"/>
      <w:r w:rsidRPr="005A7A78">
        <w:t>02  Brno</w:t>
      </w:r>
      <w:proofErr w:type="gramEnd"/>
      <w:r w:rsidRPr="005A7A78">
        <w:t xml:space="preserve"> – </w:t>
      </w:r>
      <w:proofErr w:type="spellStart"/>
      <w:r w:rsidRPr="005A7A78">
        <w:t>exist</w:t>
      </w:r>
      <w:proofErr w:type="spellEnd"/>
      <w:r w:rsidRPr="005A7A78">
        <w:t>.</w:t>
      </w:r>
    </w:p>
    <w:p w14:paraId="1139DE00" w14:textId="43207613" w:rsidR="00B1470D" w:rsidRPr="005A7A78" w:rsidRDefault="00B1470D" w:rsidP="00B1470D">
      <w:pPr>
        <w:spacing w:after="0" w:line="240" w:lineRule="auto"/>
      </w:pPr>
      <w:r>
        <w:t>E</w:t>
      </w:r>
      <w:r w:rsidRPr="005A7A78">
        <w:t>.</w:t>
      </w:r>
      <w:r>
        <w:t>4</w:t>
      </w:r>
      <w:r w:rsidRPr="005A7A78">
        <w:t>.</w:t>
      </w:r>
      <w:r>
        <w:t>6</w:t>
      </w:r>
      <w:r w:rsidRPr="005A7A78">
        <w:t xml:space="preserve">.    </w:t>
      </w:r>
      <w:r w:rsidRPr="005A7A78">
        <w:tab/>
        <w:t xml:space="preserve"> </w:t>
      </w:r>
      <w:proofErr w:type="spellStart"/>
      <w:r w:rsidRPr="005A7A78">
        <w:t>GasNet</w:t>
      </w:r>
      <w:proofErr w:type="spellEnd"/>
      <w:r w:rsidRPr="005A7A78">
        <w:t xml:space="preserve"> s.r.o., Plynárenská 499/1, 657 </w:t>
      </w:r>
      <w:proofErr w:type="gramStart"/>
      <w:r w:rsidRPr="005A7A78">
        <w:t>02  Brno</w:t>
      </w:r>
      <w:proofErr w:type="gramEnd"/>
      <w:r w:rsidRPr="005A7A78">
        <w:t xml:space="preserve"> – vyjádření k</w:t>
      </w:r>
      <w:r>
        <w:t> </w:t>
      </w:r>
      <w:r w:rsidR="00AB25CD">
        <w:t>PD</w:t>
      </w:r>
    </w:p>
    <w:p w14:paraId="74066623" w14:textId="1A37F9EF" w:rsidR="00B1470D" w:rsidRPr="005A7A78" w:rsidRDefault="00B1470D" w:rsidP="00B1470D">
      <w:pPr>
        <w:spacing w:after="0" w:line="240" w:lineRule="auto"/>
      </w:pPr>
      <w:r>
        <w:t>E</w:t>
      </w:r>
      <w:r w:rsidRPr="005A7A78">
        <w:t>.</w:t>
      </w:r>
      <w:r>
        <w:t>4</w:t>
      </w:r>
      <w:r w:rsidRPr="005A7A78">
        <w:t>.</w:t>
      </w:r>
      <w:r>
        <w:t>7</w:t>
      </w:r>
      <w:r w:rsidRPr="005A7A78">
        <w:t xml:space="preserve">.     T-Mobile a.s., Tomíčkova 2144/1, 148 </w:t>
      </w:r>
      <w:proofErr w:type="gramStart"/>
      <w:r w:rsidRPr="005A7A78">
        <w:t>00  Praha</w:t>
      </w:r>
      <w:proofErr w:type="gramEnd"/>
      <w:r w:rsidRPr="005A7A78">
        <w:t xml:space="preserve"> 4 – </w:t>
      </w:r>
      <w:proofErr w:type="spellStart"/>
      <w:r w:rsidRPr="005A7A78">
        <w:t>exist</w:t>
      </w:r>
      <w:proofErr w:type="spellEnd"/>
      <w:r w:rsidRPr="005A7A78">
        <w:t xml:space="preserve">. </w:t>
      </w:r>
    </w:p>
    <w:p w14:paraId="34893923" w14:textId="7796938A" w:rsidR="00B1470D" w:rsidRPr="005A7A78" w:rsidRDefault="00B1470D" w:rsidP="00B1470D">
      <w:pPr>
        <w:spacing w:after="0" w:line="240" w:lineRule="auto"/>
      </w:pPr>
      <w:r>
        <w:t>E</w:t>
      </w:r>
      <w:r w:rsidRPr="005A7A78">
        <w:t>.</w:t>
      </w:r>
      <w:r>
        <w:t>4</w:t>
      </w:r>
      <w:r w:rsidRPr="005A7A78">
        <w:t>.</w:t>
      </w:r>
      <w:r>
        <w:t>8</w:t>
      </w:r>
      <w:r w:rsidRPr="005A7A78">
        <w:t xml:space="preserve">. </w:t>
      </w:r>
      <w:r w:rsidRPr="005A7A78">
        <w:tab/>
        <w:t xml:space="preserve"> Vodafone Czech Republic a.s., nám. Junkových 2, 155 </w:t>
      </w:r>
      <w:proofErr w:type="gramStart"/>
      <w:r w:rsidRPr="005A7A78">
        <w:t>00  Praha</w:t>
      </w:r>
      <w:proofErr w:type="gramEnd"/>
      <w:r w:rsidRPr="005A7A78">
        <w:t xml:space="preserve"> 5 – </w:t>
      </w:r>
      <w:proofErr w:type="spellStart"/>
      <w:r w:rsidRPr="005A7A78">
        <w:t>exist</w:t>
      </w:r>
      <w:proofErr w:type="spellEnd"/>
      <w:r w:rsidRPr="005A7A78">
        <w:t xml:space="preserve">. </w:t>
      </w:r>
    </w:p>
    <w:p w14:paraId="0F61C743" w14:textId="25327029" w:rsidR="00B1470D" w:rsidRDefault="00B1470D" w:rsidP="00B1470D">
      <w:pPr>
        <w:spacing w:after="0" w:line="240" w:lineRule="auto"/>
      </w:pPr>
      <w:r>
        <w:t>E</w:t>
      </w:r>
      <w:r w:rsidRPr="005A7A78">
        <w:t>.</w:t>
      </w:r>
      <w:r>
        <w:t>4</w:t>
      </w:r>
      <w:r w:rsidRPr="005A7A78">
        <w:t>.</w:t>
      </w:r>
      <w:r>
        <w:t>9</w:t>
      </w:r>
      <w:r w:rsidRPr="005A7A78">
        <w:t xml:space="preserve">.    </w:t>
      </w:r>
      <w:r>
        <w:t xml:space="preserve">  </w:t>
      </w:r>
      <w:r w:rsidRPr="005A7A78">
        <w:t xml:space="preserve">Vodárenská akciová společnost a.s., Studentská 1133, 591 </w:t>
      </w:r>
      <w:proofErr w:type="gramStart"/>
      <w:r w:rsidRPr="005A7A78">
        <w:t>21  Žďár</w:t>
      </w:r>
      <w:proofErr w:type="gramEnd"/>
      <w:r w:rsidRPr="005A7A78">
        <w:t xml:space="preserve"> nad Sázavou – </w:t>
      </w:r>
      <w:proofErr w:type="spellStart"/>
      <w:r w:rsidRPr="005A7A78">
        <w:t>exist</w:t>
      </w:r>
      <w:proofErr w:type="spellEnd"/>
      <w:r w:rsidRPr="005A7A78">
        <w:t xml:space="preserve">. </w:t>
      </w:r>
    </w:p>
    <w:p w14:paraId="35261D1F" w14:textId="1BEA164B" w:rsidR="00B1470D" w:rsidRPr="005A7A78" w:rsidRDefault="00B1470D" w:rsidP="00B1470D">
      <w:pPr>
        <w:spacing w:after="0" w:line="240" w:lineRule="auto"/>
        <w:rPr>
          <w:color w:val="FF0000"/>
        </w:rPr>
      </w:pPr>
      <w:r>
        <w:t>E</w:t>
      </w:r>
      <w:r w:rsidRPr="005A7A78">
        <w:t>.</w:t>
      </w:r>
      <w:r>
        <w:t>4</w:t>
      </w:r>
      <w:r w:rsidRPr="005A7A78">
        <w:t>.</w:t>
      </w:r>
      <w:r>
        <w:t>10</w:t>
      </w:r>
      <w:r w:rsidRPr="005A7A78">
        <w:t xml:space="preserve">.    Vodárenská akciová společnost a.s., Studentská 1133, 591 </w:t>
      </w:r>
      <w:proofErr w:type="gramStart"/>
      <w:r w:rsidRPr="005A7A78">
        <w:t>21  Žďár</w:t>
      </w:r>
      <w:proofErr w:type="gramEnd"/>
      <w:r w:rsidRPr="005A7A78">
        <w:t xml:space="preserve"> nad Sázavou</w:t>
      </w:r>
      <w:r>
        <w:t>-vyj. k P</w:t>
      </w:r>
      <w:r w:rsidR="00843397">
        <w:t>D</w:t>
      </w:r>
    </w:p>
    <w:p w14:paraId="1238088E" w14:textId="450004E2" w:rsidR="00B1470D" w:rsidRPr="005A7A78" w:rsidRDefault="00B1470D" w:rsidP="00B1470D">
      <w:pPr>
        <w:spacing w:after="0" w:line="240" w:lineRule="auto"/>
        <w:rPr>
          <w:color w:val="FF0000"/>
        </w:rPr>
      </w:pPr>
      <w:r>
        <w:t>E</w:t>
      </w:r>
      <w:r w:rsidRPr="005A7A78">
        <w:t>.</w:t>
      </w:r>
      <w:r>
        <w:t>4</w:t>
      </w:r>
      <w:r w:rsidRPr="005A7A78">
        <w:t>.1</w:t>
      </w:r>
      <w:r>
        <w:t>1</w:t>
      </w:r>
      <w:r w:rsidRPr="005A7A78">
        <w:t>.</w:t>
      </w:r>
      <w:r w:rsidRPr="005A7A78">
        <w:tab/>
        <w:t xml:space="preserve">   Obec Rozsochy, Rozsochy 146, 592 </w:t>
      </w:r>
      <w:proofErr w:type="gramStart"/>
      <w:r w:rsidRPr="005A7A78">
        <w:t>57  Rozsochy</w:t>
      </w:r>
      <w:proofErr w:type="gramEnd"/>
      <w:r w:rsidRPr="005A7A78">
        <w:t xml:space="preserve"> – </w:t>
      </w:r>
      <w:proofErr w:type="spellStart"/>
      <w:r w:rsidRPr="005A7A78">
        <w:t>exist</w:t>
      </w:r>
      <w:proofErr w:type="spellEnd"/>
      <w:r w:rsidRPr="005A7A78">
        <w:t>.</w:t>
      </w:r>
    </w:p>
    <w:p w14:paraId="24DA96A2" w14:textId="2EC7D639" w:rsidR="00B1470D" w:rsidRPr="00AA1294" w:rsidRDefault="00B1470D" w:rsidP="00B1470D">
      <w:pPr>
        <w:spacing w:after="0" w:line="240" w:lineRule="auto"/>
        <w:rPr>
          <w:color w:val="FF0000"/>
        </w:rPr>
      </w:pPr>
      <w:r>
        <w:t>E</w:t>
      </w:r>
      <w:r w:rsidRPr="00AA1294">
        <w:t>.</w:t>
      </w:r>
      <w:r>
        <w:t>4</w:t>
      </w:r>
      <w:r w:rsidRPr="00AA1294">
        <w:t>.</w:t>
      </w:r>
      <w:r>
        <w:t>1</w:t>
      </w:r>
      <w:r w:rsidR="0046060C">
        <w:t>2</w:t>
      </w:r>
      <w:r w:rsidRPr="00AA1294">
        <w:t>.</w:t>
      </w:r>
      <w:r w:rsidRPr="00AA1294">
        <w:tab/>
        <w:t xml:space="preserve">   ČD Telematika, Pod Táborem 369/8a, 190 </w:t>
      </w:r>
      <w:proofErr w:type="gramStart"/>
      <w:r w:rsidRPr="00AA1294">
        <w:t>00  Praha</w:t>
      </w:r>
      <w:proofErr w:type="gramEnd"/>
      <w:r w:rsidRPr="00AA1294">
        <w:t xml:space="preserve"> 9 – </w:t>
      </w:r>
      <w:proofErr w:type="spellStart"/>
      <w:r w:rsidRPr="00AA1294">
        <w:t>exist</w:t>
      </w:r>
      <w:proofErr w:type="spellEnd"/>
      <w:r w:rsidRPr="00AA1294">
        <w:t>.</w:t>
      </w:r>
    </w:p>
    <w:p w14:paraId="70D19552" w14:textId="635CF2D3" w:rsidR="00B1470D" w:rsidRDefault="00B1470D" w:rsidP="00B1470D">
      <w:pPr>
        <w:spacing w:after="0" w:line="240" w:lineRule="auto"/>
      </w:pPr>
      <w:r>
        <w:t>E</w:t>
      </w:r>
      <w:r w:rsidRPr="00AA1294">
        <w:t>.</w:t>
      </w:r>
      <w:r>
        <w:t>4</w:t>
      </w:r>
      <w:r w:rsidRPr="00AA1294">
        <w:t>.</w:t>
      </w:r>
      <w:r>
        <w:t>1</w:t>
      </w:r>
      <w:r w:rsidR="0046060C">
        <w:t>3</w:t>
      </w:r>
      <w:r w:rsidRPr="00AA1294">
        <w:t>.</w:t>
      </w:r>
      <w:r w:rsidRPr="00AA1294">
        <w:tab/>
        <w:t xml:space="preserve">   ČD Telematika, Pod Táborem 369/8a, 190 </w:t>
      </w:r>
      <w:proofErr w:type="gramStart"/>
      <w:r w:rsidRPr="00AA1294">
        <w:t>00  Praha</w:t>
      </w:r>
      <w:proofErr w:type="gramEnd"/>
      <w:r w:rsidRPr="00AA1294">
        <w:t xml:space="preserve"> 9 – stanovisko k</w:t>
      </w:r>
      <w:r w:rsidR="006366E9">
        <w:t> </w:t>
      </w:r>
      <w:proofErr w:type="spellStart"/>
      <w:r w:rsidR="00961267">
        <w:t>ÚaSŘ</w:t>
      </w:r>
      <w:proofErr w:type="spellEnd"/>
    </w:p>
    <w:p w14:paraId="6BF4B903" w14:textId="77777777" w:rsidR="006366E9" w:rsidRDefault="006366E9" w:rsidP="00B1470D">
      <w:pPr>
        <w:spacing w:after="0" w:line="240" w:lineRule="auto"/>
      </w:pPr>
    </w:p>
    <w:p w14:paraId="34EAD759" w14:textId="77777777" w:rsidR="006366E9" w:rsidRDefault="006366E9" w:rsidP="00B1470D">
      <w:pPr>
        <w:spacing w:after="0" w:line="240" w:lineRule="auto"/>
      </w:pPr>
    </w:p>
    <w:p w14:paraId="48A0C092" w14:textId="664B6EA9" w:rsidR="006366E9" w:rsidRPr="006366E9" w:rsidRDefault="006366E9" w:rsidP="00B1470D">
      <w:pPr>
        <w:spacing w:after="0" w:line="240" w:lineRule="auto"/>
        <w:rPr>
          <w:b/>
          <w:bCs/>
        </w:rPr>
      </w:pPr>
      <w:r w:rsidRPr="006366E9">
        <w:rPr>
          <w:b/>
          <w:bCs/>
        </w:rPr>
        <w:t xml:space="preserve">Polygon 1 – aktualizace </w:t>
      </w:r>
      <w:r w:rsidR="008B0EE5" w:rsidRPr="006366E9">
        <w:rPr>
          <w:b/>
          <w:bCs/>
        </w:rPr>
        <w:t>sítí:</w:t>
      </w:r>
      <w:r w:rsidRPr="006366E9">
        <w:rPr>
          <w:b/>
          <w:bCs/>
        </w:rPr>
        <w:t xml:space="preserve"> </w:t>
      </w:r>
    </w:p>
    <w:p w14:paraId="746E0986" w14:textId="77777777" w:rsidR="006366E9" w:rsidRDefault="006366E9" w:rsidP="00B1470D">
      <w:pPr>
        <w:spacing w:after="0" w:line="240" w:lineRule="auto"/>
      </w:pPr>
    </w:p>
    <w:p w14:paraId="198037B6" w14:textId="05336422" w:rsidR="006366E9" w:rsidRDefault="006366E9" w:rsidP="006366E9">
      <w:pPr>
        <w:spacing w:after="0" w:line="240" w:lineRule="auto"/>
      </w:pPr>
      <w:r>
        <w:t>E.4</w:t>
      </w:r>
      <w:r w:rsidRPr="005A7A78">
        <w:t>.1</w:t>
      </w:r>
      <w:r>
        <w:t>4.</w:t>
      </w:r>
      <w:r w:rsidRPr="005A7A78">
        <w:tab/>
      </w:r>
      <w:r>
        <w:t xml:space="preserve"> </w:t>
      </w:r>
      <w:r w:rsidRPr="00AA1294">
        <w:t xml:space="preserve">ČD Telematika, Pod Táborem 369/8a, 190 </w:t>
      </w:r>
      <w:proofErr w:type="gramStart"/>
      <w:r w:rsidRPr="00AA1294">
        <w:t>00  Praha</w:t>
      </w:r>
      <w:proofErr w:type="gramEnd"/>
      <w:r w:rsidRPr="00AA1294">
        <w:t xml:space="preserve"> 9 – </w:t>
      </w:r>
      <w:proofErr w:type="spellStart"/>
      <w:r w:rsidRPr="00AA1294">
        <w:t>exist</w:t>
      </w:r>
      <w:proofErr w:type="spellEnd"/>
      <w:r w:rsidRPr="00AA1294">
        <w:t>.</w:t>
      </w:r>
    </w:p>
    <w:p w14:paraId="0035AA26" w14:textId="3B84DC78" w:rsidR="006366E9" w:rsidRPr="005A7A78" w:rsidRDefault="006366E9" w:rsidP="006366E9">
      <w:pPr>
        <w:spacing w:after="0" w:line="240" w:lineRule="auto"/>
      </w:pPr>
      <w:r>
        <w:t>E</w:t>
      </w:r>
      <w:r w:rsidRPr="005A7A78">
        <w:t>.</w:t>
      </w:r>
      <w:r>
        <w:t>4</w:t>
      </w:r>
      <w:r w:rsidRPr="005A7A78">
        <w:t>.</w:t>
      </w:r>
      <w:r>
        <w:t>15.</w:t>
      </w:r>
      <w:r w:rsidRPr="005A7A78">
        <w:t xml:space="preserve"> </w:t>
      </w:r>
      <w:r>
        <w:t xml:space="preserve">  </w:t>
      </w:r>
      <w:r w:rsidRPr="005A7A78">
        <w:t xml:space="preserve">T-Mobile a.s., Tomíčkova 2144/1, 148 </w:t>
      </w:r>
      <w:proofErr w:type="gramStart"/>
      <w:r w:rsidRPr="005A7A78">
        <w:t>00  Praha</w:t>
      </w:r>
      <w:proofErr w:type="gramEnd"/>
      <w:r w:rsidRPr="005A7A78">
        <w:t xml:space="preserve"> 4 – </w:t>
      </w:r>
      <w:proofErr w:type="spellStart"/>
      <w:r w:rsidRPr="005A7A78">
        <w:t>exist</w:t>
      </w:r>
      <w:proofErr w:type="spellEnd"/>
      <w:r w:rsidRPr="005A7A78">
        <w:t xml:space="preserve">. </w:t>
      </w:r>
    </w:p>
    <w:p w14:paraId="25CD1932" w14:textId="73D08B33" w:rsidR="006366E9" w:rsidRPr="005A7A78" w:rsidRDefault="006366E9" w:rsidP="006366E9">
      <w:pPr>
        <w:spacing w:after="0" w:line="240" w:lineRule="auto"/>
      </w:pPr>
      <w:r>
        <w:t>E</w:t>
      </w:r>
      <w:r w:rsidRPr="005A7A78">
        <w:t>.</w:t>
      </w:r>
      <w:r>
        <w:t>4</w:t>
      </w:r>
      <w:r w:rsidRPr="005A7A78">
        <w:t>.</w:t>
      </w:r>
      <w:r>
        <w:t>16.</w:t>
      </w:r>
      <w:r w:rsidRPr="005A7A78">
        <w:t xml:space="preserve"> </w:t>
      </w:r>
      <w:r>
        <w:t xml:space="preserve">  </w:t>
      </w:r>
      <w:r w:rsidRPr="005A7A78">
        <w:t xml:space="preserve">Vodafone Czech Republic a.s., nám. Junkových 2, 155 </w:t>
      </w:r>
      <w:proofErr w:type="gramStart"/>
      <w:r w:rsidRPr="005A7A78">
        <w:t>00  Praha</w:t>
      </w:r>
      <w:proofErr w:type="gramEnd"/>
      <w:r w:rsidRPr="005A7A78">
        <w:t xml:space="preserve"> 5 – </w:t>
      </w:r>
      <w:proofErr w:type="spellStart"/>
      <w:r w:rsidRPr="005A7A78">
        <w:t>exist</w:t>
      </w:r>
      <w:proofErr w:type="spellEnd"/>
      <w:r w:rsidRPr="005A7A78">
        <w:t xml:space="preserve">. </w:t>
      </w:r>
    </w:p>
    <w:p w14:paraId="3FB964A4" w14:textId="291B9126" w:rsidR="00B1470D" w:rsidRDefault="00B1470D" w:rsidP="00B1470D">
      <w:pPr>
        <w:spacing w:after="0" w:line="240" w:lineRule="auto"/>
        <w:rPr>
          <w:color w:val="FF0000"/>
        </w:rPr>
      </w:pPr>
    </w:p>
    <w:p w14:paraId="4A953C63" w14:textId="77777777" w:rsidR="006366E9" w:rsidRDefault="006366E9" w:rsidP="00B1470D">
      <w:pPr>
        <w:spacing w:after="0" w:line="240" w:lineRule="auto"/>
        <w:rPr>
          <w:color w:val="FF0000"/>
        </w:rPr>
      </w:pPr>
    </w:p>
    <w:p w14:paraId="49062327" w14:textId="392802E8" w:rsidR="00B1470D" w:rsidRDefault="00B1470D" w:rsidP="00B1470D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AA1294">
        <w:rPr>
          <w:rFonts w:ascii="Arial" w:hAnsi="Arial" w:cs="Arial"/>
          <w:b/>
          <w:sz w:val="20"/>
        </w:rPr>
        <w:t xml:space="preserve">Polygon </w:t>
      </w:r>
      <w:r w:rsidR="008B0EE5" w:rsidRPr="00AA1294">
        <w:rPr>
          <w:rFonts w:ascii="Arial" w:hAnsi="Arial" w:cs="Arial"/>
          <w:b/>
          <w:sz w:val="20"/>
        </w:rPr>
        <w:t>2:</w:t>
      </w:r>
    </w:p>
    <w:p w14:paraId="0B7F766C" w14:textId="77777777" w:rsidR="00B1470D" w:rsidRDefault="00B1470D" w:rsidP="00B1470D">
      <w:pPr>
        <w:pStyle w:val="StylArialPrvndek125cm"/>
        <w:ind w:firstLine="0"/>
        <w:rPr>
          <w:rFonts w:ascii="Arial" w:hAnsi="Arial" w:cs="Arial"/>
          <w:b/>
          <w:sz w:val="20"/>
        </w:rPr>
      </w:pPr>
    </w:p>
    <w:p w14:paraId="33EECC40" w14:textId="5147AB84" w:rsidR="00B1470D" w:rsidRPr="00AA1294" w:rsidRDefault="00B1470D" w:rsidP="00B1470D">
      <w:pPr>
        <w:spacing w:after="0" w:line="240" w:lineRule="auto"/>
      </w:pPr>
      <w:r>
        <w:t>E</w:t>
      </w:r>
      <w:r w:rsidRPr="00AA1294">
        <w:t>.</w:t>
      </w:r>
      <w:r>
        <w:t>4</w:t>
      </w:r>
      <w:r w:rsidRPr="00AA1294">
        <w:t>.1.</w:t>
      </w:r>
      <w:r w:rsidRPr="00AA1294">
        <w:tab/>
        <w:t xml:space="preserve">Česká telekomunikační infrastruktura a.s., Olšanská 2681/6, 130 </w:t>
      </w:r>
      <w:proofErr w:type="gramStart"/>
      <w:r w:rsidRPr="00AA1294">
        <w:t>00  Praha</w:t>
      </w:r>
      <w:proofErr w:type="gramEnd"/>
      <w:r w:rsidRPr="00AA1294">
        <w:t xml:space="preserve"> 3 – </w:t>
      </w:r>
      <w:proofErr w:type="spellStart"/>
      <w:r w:rsidRPr="00AA1294">
        <w:t>exist</w:t>
      </w:r>
      <w:proofErr w:type="spellEnd"/>
      <w:r w:rsidRPr="00AA1294">
        <w:t xml:space="preserve">. </w:t>
      </w:r>
    </w:p>
    <w:p w14:paraId="6B1E83DF" w14:textId="13D7BA66" w:rsidR="00B1470D" w:rsidRPr="00AA1294" w:rsidRDefault="00B1470D" w:rsidP="00B1470D">
      <w:pPr>
        <w:spacing w:after="0" w:line="240" w:lineRule="auto"/>
        <w:rPr>
          <w:color w:val="FF0000"/>
        </w:rPr>
      </w:pPr>
      <w:r>
        <w:t>E</w:t>
      </w:r>
      <w:r w:rsidRPr="00AA1294">
        <w:t>.</w:t>
      </w:r>
      <w:r>
        <w:t>4</w:t>
      </w:r>
      <w:r w:rsidRPr="00AA1294">
        <w:t>.2.</w:t>
      </w:r>
      <w:r w:rsidRPr="00AA1294">
        <w:tab/>
        <w:t xml:space="preserve">Česká telekomunikační infrastruktura a.s., Olšanská 2681/6, 130 </w:t>
      </w:r>
      <w:proofErr w:type="gramStart"/>
      <w:r w:rsidRPr="00AA1294">
        <w:t>00  Praha</w:t>
      </w:r>
      <w:proofErr w:type="gramEnd"/>
      <w:r w:rsidRPr="00AA1294">
        <w:t xml:space="preserve"> 3- vyj. k </w:t>
      </w:r>
      <w:proofErr w:type="spellStart"/>
      <w:r w:rsidR="004C1D6E">
        <w:t>Úa</w:t>
      </w:r>
      <w:r w:rsidRPr="00AA1294">
        <w:t>SŘ</w:t>
      </w:r>
      <w:proofErr w:type="spellEnd"/>
    </w:p>
    <w:p w14:paraId="0CB5ECF0" w14:textId="6A94D1F3" w:rsidR="00B1470D" w:rsidRPr="00AA1294" w:rsidRDefault="00B1470D" w:rsidP="00B1470D">
      <w:pPr>
        <w:spacing w:after="0" w:line="240" w:lineRule="auto"/>
        <w:rPr>
          <w:color w:val="FF0000"/>
        </w:rPr>
      </w:pPr>
      <w:r>
        <w:t>E</w:t>
      </w:r>
      <w:r w:rsidRPr="00AA1294">
        <w:t>.</w:t>
      </w:r>
      <w:r>
        <w:t>4</w:t>
      </w:r>
      <w:r w:rsidRPr="00AA1294">
        <w:t xml:space="preserve">.3.    </w:t>
      </w:r>
      <w:proofErr w:type="gramStart"/>
      <w:r w:rsidRPr="00AA1294">
        <w:t>EG.D</w:t>
      </w:r>
      <w:proofErr w:type="gramEnd"/>
      <w:r w:rsidRPr="00AA1294">
        <w:t xml:space="preserve"> a.s., Lidická 1873/36, 602 00  Brno – </w:t>
      </w:r>
      <w:proofErr w:type="spellStart"/>
      <w:r w:rsidRPr="00AA1294">
        <w:t>exist</w:t>
      </w:r>
      <w:proofErr w:type="spellEnd"/>
      <w:r w:rsidRPr="00AA1294">
        <w:t xml:space="preserve">. </w:t>
      </w:r>
    </w:p>
    <w:p w14:paraId="3A4F6E75" w14:textId="118844E9" w:rsidR="00B1470D" w:rsidRPr="00AA1294" w:rsidRDefault="00B1470D" w:rsidP="00B1470D">
      <w:pPr>
        <w:spacing w:after="0" w:line="240" w:lineRule="auto"/>
        <w:rPr>
          <w:color w:val="FF0000"/>
        </w:rPr>
      </w:pPr>
      <w:r>
        <w:t>E</w:t>
      </w:r>
      <w:r w:rsidRPr="00AA1294">
        <w:t>.</w:t>
      </w:r>
      <w:r>
        <w:t>4</w:t>
      </w:r>
      <w:r w:rsidRPr="00AA1294">
        <w:t xml:space="preserve">.4.    </w:t>
      </w:r>
      <w:proofErr w:type="gramStart"/>
      <w:r w:rsidRPr="00AA1294">
        <w:t>EG.D</w:t>
      </w:r>
      <w:proofErr w:type="gramEnd"/>
      <w:r w:rsidRPr="00AA1294">
        <w:t xml:space="preserve"> a.s., Lidická 1873/36, 602 00  Brno – souhlas v OP</w:t>
      </w:r>
    </w:p>
    <w:p w14:paraId="144D4BFC" w14:textId="67B029C2" w:rsidR="00B1470D" w:rsidRPr="00AA1294" w:rsidRDefault="00B1470D" w:rsidP="00B1470D">
      <w:pPr>
        <w:spacing w:after="0" w:line="240" w:lineRule="auto"/>
      </w:pPr>
      <w:r>
        <w:t>E</w:t>
      </w:r>
      <w:r w:rsidRPr="00AA1294">
        <w:t>.</w:t>
      </w:r>
      <w:r>
        <w:t>4</w:t>
      </w:r>
      <w:r w:rsidRPr="00AA1294">
        <w:t xml:space="preserve">.5.    </w:t>
      </w:r>
      <w:r w:rsidRPr="00AA1294">
        <w:tab/>
        <w:t xml:space="preserve"> </w:t>
      </w:r>
      <w:proofErr w:type="spellStart"/>
      <w:r w:rsidRPr="00AA1294">
        <w:t>GasNet</w:t>
      </w:r>
      <w:proofErr w:type="spellEnd"/>
      <w:r w:rsidRPr="00AA1294">
        <w:t xml:space="preserve"> s.r.o., Plynárenská 499/1, 657 </w:t>
      </w:r>
      <w:proofErr w:type="gramStart"/>
      <w:r w:rsidRPr="00AA1294">
        <w:t>02  Brno</w:t>
      </w:r>
      <w:proofErr w:type="gramEnd"/>
      <w:r w:rsidRPr="00AA1294">
        <w:t xml:space="preserve"> – </w:t>
      </w:r>
      <w:proofErr w:type="spellStart"/>
      <w:r w:rsidRPr="00AA1294">
        <w:t>exist</w:t>
      </w:r>
      <w:proofErr w:type="spellEnd"/>
      <w:r w:rsidRPr="00AA1294">
        <w:t>.</w:t>
      </w:r>
    </w:p>
    <w:p w14:paraId="7468AEFA" w14:textId="018BB050" w:rsidR="00B1470D" w:rsidRPr="00AA1294" w:rsidRDefault="00B1470D" w:rsidP="00B1470D">
      <w:pPr>
        <w:spacing w:after="0" w:line="240" w:lineRule="auto"/>
      </w:pPr>
      <w:r>
        <w:t>E</w:t>
      </w:r>
      <w:r w:rsidRPr="00AA1294">
        <w:t>.</w:t>
      </w:r>
      <w:r>
        <w:t>4</w:t>
      </w:r>
      <w:r w:rsidRPr="00AA1294">
        <w:t xml:space="preserve">.6.    </w:t>
      </w:r>
      <w:r w:rsidRPr="00AA1294">
        <w:tab/>
        <w:t xml:space="preserve"> </w:t>
      </w:r>
      <w:proofErr w:type="spellStart"/>
      <w:r w:rsidRPr="00AA1294">
        <w:t>GasNet</w:t>
      </w:r>
      <w:proofErr w:type="spellEnd"/>
      <w:r w:rsidRPr="00AA1294">
        <w:t xml:space="preserve"> s.r.o., Plynárenská 499/1, 657 </w:t>
      </w:r>
      <w:proofErr w:type="gramStart"/>
      <w:r w:rsidRPr="00AA1294">
        <w:t>02  Brno</w:t>
      </w:r>
      <w:proofErr w:type="gramEnd"/>
      <w:r w:rsidRPr="00AA1294">
        <w:t xml:space="preserve"> – vyjádření k </w:t>
      </w:r>
      <w:r w:rsidR="005335AF">
        <w:t>PD</w:t>
      </w:r>
    </w:p>
    <w:p w14:paraId="6F0DA201" w14:textId="77E46D89" w:rsidR="00B1470D" w:rsidRPr="00AA1294" w:rsidRDefault="00B1470D" w:rsidP="00B1470D">
      <w:pPr>
        <w:spacing w:after="0" w:line="240" w:lineRule="auto"/>
      </w:pPr>
      <w:r>
        <w:t>E</w:t>
      </w:r>
      <w:r w:rsidRPr="00AA1294">
        <w:t>.</w:t>
      </w:r>
      <w:r>
        <w:t>4</w:t>
      </w:r>
      <w:r w:rsidRPr="00AA1294">
        <w:t xml:space="preserve">.7.     T-Mobile a.s., Tomíčkova 2144/1, 148 </w:t>
      </w:r>
      <w:proofErr w:type="gramStart"/>
      <w:r w:rsidRPr="00AA1294">
        <w:t>00  Praha</w:t>
      </w:r>
      <w:proofErr w:type="gramEnd"/>
      <w:r w:rsidRPr="00AA1294">
        <w:t xml:space="preserve"> 4 – </w:t>
      </w:r>
      <w:proofErr w:type="spellStart"/>
      <w:r w:rsidRPr="00AA1294">
        <w:t>exist</w:t>
      </w:r>
      <w:proofErr w:type="spellEnd"/>
      <w:r w:rsidRPr="00AA1294">
        <w:t xml:space="preserve">. </w:t>
      </w:r>
    </w:p>
    <w:p w14:paraId="790D03DC" w14:textId="06E9E87D" w:rsidR="00B1470D" w:rsidRDefault="00B1470D" w:rsidP="00B1470D">
      <w:pPr>
        <w:spacing w:after="0" w:line="240" w:lineRule="auto"/>
      </w:pPr>
      <w:r>
        <w:t>E</w:t>
      </w:r>
      <w:r w:rsidRPr="00AA1294">
        <w:t>.</w:t>
      </w:r>
      <w:r>
        <w:t>4</w:t>
      </w:r>
      <w:r w:rsidRPr="00AA1294">
        <w:t xml:space="preserve">.8. </w:t>
      </w:r>
      <w:r w:rsidRPr="00AA1294">
        <w:tab/>
        <w:t xml:space="preserve"> Vodafone Czech Republic a.s., nám. Junkových 2, 155 </w:t>
      </w:r>
      <w:proofErr w:type="gramStart"/>
      <w:r w:rsidRPr="00AA1294">
        <w:t>00  Praha</w:t>
      </w:r>
      <w:proofErr w:type="gramEnd"/>
      <w:r w:rsidRPr="00AA1294">
        <w:t xml:space="preserve"> 5 – </w:t>
      </w:r>
      <w:proofErr w:type="spellStart"/>
      <w:r w:rsidRPr="00AA1294">
        <w:t>exist</w:t>
      </w:r>
      <w:proofErr w:type="spellEnd"/>
      <w:r w:rsidRPr="00AA1294">
        <w:t xml:space="preserve">. </w:t>
      </w:r>
    </w:p>
    <w:p w14:paraId="035A06BC" w14:textId="55AC1656" w:rsidR="00B1470D" w:rsidRDefault="00B1470D" w:rsidP="00B1470D">
      <w:pPr>
        <w:spacing w:after="0" w:line="240" w:lineRule="auto"/>
      </w:pPr>
      <w:r>
        <w:t>E.4.9.</w:t>
      </w:r>
      <w:r>
        <w:tab/>
        <w:t xml:space="preserve"> ČEPRO a.s., Dělnická 213/12, 170 </w:t>
      </w:r>
      <w:proofErr w:type="gramStart"/>
      <w:r>
        <w:t>04  Praha</w:t>
      </w:r>
      <w:proofErr w:type="gramEnd"/>
      <w:r>
        <w:t xml:space="preserve"> 7 – </w:t>
      </w:r>
      <w:proofErr w:type="spellStart"/>
      <w:r>
        <w:t>exist</w:t>
      </w:r>
      <w:proofErr w:type="spellEnd"/>
      <w:r>
        <w:t>.</w:t>
      </w:r>
    </w:p>
    <w:p w14:paraId="2FC11EDC" w14:textId="12B6B161" w:rsidR="00B1470D" w:rsidRDefault="00B1470D" w:rsidP="00B1470D">
      <w:pPr>
        <w:spacing w:after="0" w:line="240" w:lineRule="auto"/>
      </w:pPr>
      <w:r>
        <w:t>E.4.10.</w:t>
      </w:r>
      <w:r>
        <w:tab/>
        <w:t xml:space="preserve"> Nej.cz s.r.o., Jana Žižky 627, 504 </w:t>
      </w:r>
      <w:proofErr w:type="gramStart"/>
      <w:r>
        <w:t>01  Nový</w:t>
      </w:r>
      <w:proofErr w:type="gramEnd"/>
      <w:r>
        <w:t xml:space="preserve"> Bydžov – </w:t>
      </w:r>
      <w:proofErr w:type="spellStart"/>
      <w:r>
        <w:t>exist</w:t>
      </w:r>
      <w:proofErr w:type="spellEnd"/>
      <w:r>
        <w:t>.</w:t>
      </w:r>
    </w:p>
    <w:p w14:paraId="1EC9991E" w14:textId="02BB87E7" w:rsidR="00B1470D" w:rsidRDefault="00B1470D" w:rsidP="00B1470D">
      <w:pPr>
        <w:spacing w:after="0" w:line="240" w:lineRule="auto"/>
      </w:pPr>
      <w:r>
        <w:t>E.4.11.</w:t>
      </w:r>
      <w:r>
        <w:tab/>
        <w:t xml:space="preserve"> Novoměstská teplárenská a.s., Hornická 973, 592 31 Nové Město na Moravě – </w:t>
      </w:r>
      <w:proofErr w:type="spellStart"/>
      <w:r>
        <w:t>exist</w:t>
      </w:r>
      <w:proofErr w:type="spellEnd"/>
      <w:r>
        <w:t>.</w:t>
      </w:r>
    </w:p>
    <w:p w14:paraId="3703DA68" w14:textId="509C72FD" w:rsidR="00B1470D" w:rsidRDefault="00B1470D" w:rsidP="00B1470D">
      <w:pPr>
        <w:spacing w:after="0" w:line="240" w:lineRule="auto"/>
      </w:pPr>
      <w:r>
        <w:t>E.4.12.</w:t>
      </w:r>
      <w:r>
        <w:tab/>
        <w:t xml:space="preserve"> PODA a.s., Masarykova 8, 572 </w:t>
      </w:r>
      <w:proofErr w:type="gramStart"/>
      <w:r>
        <w:t>01  Polička</w:t>
      </w:r>
      <w:proofErr w:type="gramEnd"/>
      <w:r>
        <w:t xml:space="preserve"> – </w:t>
      </w:r>
      <w:proofErr w:type="spellStart"/>
      <w:r>
        <w:t>exist</w:t>
      </w:r>
      <w:proofErr w:type="spellEnd"/>
      <w:r>
        <w:t xml:space="preserve">. </w:t>
      </w:r>
    </w:p>
    <w:p w14:paraId="29DE9EB3" w14:textId="5EE22C8A" w:rsidR="00B1470D" w:rsidRDefault="00B1470D" w:rsidP="00B1470D">
      <w:pPr>
        <w:spacing w:after="0" w:line="240" w:lineRule="auto"/>
      </w:pPr>
      <w:r>
        <w:t>E.4.13.</w:t>
      </w:r>
      <w:r>
        <w:tab/>
        <w:t xml:space="preserve"> SATT a.s., Okružní 1889/11, 591 </w:t>
      </w:r>
      <w:proofErr w:type="gramStart"/>
      <w:r>
        <w:t>01  Žďár</w:t>
      </w:r>
      <w:proofErr w:type="gramEnd"/>
      <w:r>
        <w:t xml:space="preserve"> nad Sázavou – </w:t>
      </w:r>
      <w:proofErr w:type="spellStart"/>
      <w:r>
        <w:t>exist</w:t>
      </w:r>
      <w:proofErr w:type="spellEnd"/>
      <w:r>
        <w:t>.</w:t>
      </w:r>
    </w:p>
    <w:p w14:paraId="5C7B077A" w14:textId="42E1866F" w:rsidR="00B1470D" w:rsidRDefault="00B1470D" w:rsidP="00B1470D">
      <w:pPr>
        <w:spacing w:after="0" w:line="240" w:lineRule="auto"/>
      </w:pPr>
      <w:r>
        <w:t>E.4.14.</w:t>
      </w:r>
      <w:r>
        <w:tab/>
        <w:t xml:space="preserve"> </w:t>
      </w:r>
      <w:proofErr w:type="spellStart"/>
      <w:r>
        <w:t>Veolia</w:t>
      </w:r>
      <w:proofErr w:type="spellEnd"/>
      <w:r>
        <w:t xml:space="preserve"> Energie ČR a.s., 28. </w:t>
      </w:r>
      <w:proofErr w:type="spellStart"/>
      <w:r>
        <w:t>číjna</w:t>
      </w:r>
      <w:proofErr w:type="spellEnd"/>
      <w:r>
        <w:t xml:space="preserve"> 3337/7, 709 </w:t>
      </w:r>
      <w:proofErr w:type="gramStart"/>
      <w:r>
        <w:t>74  Ostrava</w:t>
      </w:r>
      <w:proofErr w:type="gramEnd"/>
      <w:r>
        <w:t xml:space="preserve"> – </w:t>
      </w:r>
      <w:proofErr w:type="spellStart"/>
      <w:r>
        <w:t>exist</w:t>
      </w:r>
      <w:proofErr w:type="spellEnd"/>
      <w:r>
        <w:t>.</w:t>
      </w:r>
    </w:p>
    <w:p w14:paraId="76DAB3FA" w14:textId="5968BE4A" w:rsidR="00B1470D" w:rsidRDefault="00B1470D" w:rsidP="00B1470D">
      <w:pPr>
        <w:spacing w:after="0" w:line="240" w:lineRule="auto"/>
        <w:rPr>
          <w:color w:val="FF0000"/>
        </w:rPr>
      </w:pPr>
      <w:r>
        <w:t>E.4.15.</w:t>
      </w:r>
      <w:r>
        <w:tab/>
        <w:t xml:space="preserve"> Nemocnice Nové Město na Moravě </w:t>
      </w:r>
      <w:proofErr w:type="spellStart"/>
      <w:r>
        <w:t>p.o</w:t>
      </w:r>
      <w:proofErr w:type="spellEnd"/>
      <w:r>
        <w:t xml:space="preserve">., Žďárská 610, 592 </w:t>
      </w:r>
      <w:proofErr w:type="gramStart"/>
      <w:r>
        <w:t>31  Nové</w:t>
      </w:r>
      <w:proofErr w:type="gramEnd"/>
      <w:r>
        <w:t xml:space="preserve"> Město na Moravě – </w:t>
      </w:r>
      <w:proofErr w:type="spellStart"/>
      <w:r>
        <w:t>exist</w:t>
      </w:r>
      <w:proofErr w:type="spellEnd"/>
      <w:r>
        <w:t>.</w:t>
      </w:r>
    </w:p>
    <w:p w14:paraId="3F3763CC" w14:textId="7FEC71D8" w:rsidR="00B1470D" w:rsidRDefault="00B1470D" w:rsidP="00B1470D">
      <w:pPr>
        <w:spacing w:after="0" w:line="240" w:lineRule="auto"/>
        <w:rPr>
          <w:color w:val="FF0000"/>
        </w:rPr>
      </w:pPr>
      <w:r>
        <w:t>E</w:t>
      </w:r>
      <w:r w:rsidRPr="008F5E0B">
        <w:t>.</w:t>
      </w:r>
      <w:r>
        <w:t>4</w:t>
      </w:r>
      <w:r w:rsidRPr="008F5E0B">
        <w:t>.</w:t>
      </w:r>
      <w:r>
        <w:t>16</w:t>
      </w:r>
      <w:r w:rsidRPr="008F5E0B">
        <w:t xml:space="preserve">.  </w:t>
      </w:r>
      <w:r>
        <w:t xml:space="preserve"> </w:t>
      </w:r>
      <w:r w:rsidRPr="008F5E0B">
        <w:t xml:space="preserve">Vodárenská akciová společnost a.s., Studentská 1133, 591 </w:t>
      </w:r>
      <w:proofErr w:type="gramStart"/>
      <w:r w:rsidRPr="008F5E0B">
        <w:t>21  Žďár</w:t>
      </w:r>
      <w:proofErr w:type="gramEnd"/>
      <w:r w:rsidRPr="008F5E0B">
        <w:t xml:space="preserve"> nad Sázavou – </w:t>
      </w:r>
      <w:proofErr w:type="spellStart"/>
      <w:r w:rsidRPr="008F5E0B">
        <w:t>exist</w:t>
      </w:r>
      <w:proofErr w:type="spellEnd"/>
      <w:r w:rsidRPr="008F5E0B">
        <w:t xml:space="preserve">.  </w:t>
      </w:r>
    </w:p>
    <w:p w14:paraId="4AFC6B31" w14:textId="0BC506F9" w:rsidR="00B1470D" w:rsidRPr="00AA1294" w:rsidRDefault="00B1470D" w:rsidP="00B1470D">
      <w:pPr>
        <w:spacing w:after="0" w:line="240" w:lineRule="auto"/>
        <w:rPr>
          <w:color w:val="FF0000"/>
        </w:rPr>
      </w:pPr>
      <w:r>
        <w:t>E</w:t>
      </w:r>
      <w:r w:rsidRPr="005A7A78">
        <w:t>.</w:t>
      </w:r>
      <w:r>
        <w:t>4</w:t>
      </w:r>
      <w:r w:rsidRPr="005A7A78">
        <w:t>.</w:t>
      </w:r>
      <w:r>
        <w:t>17</w:t>
      </w:r>
      <w:r w:rsidRPr="005A7A78">
        <w:t xml:space="preserve">.   Vodárenská akciová společnost a.s., Studentská 1133, 591 </w:t>
      </w:r>
      <w:proofErr w:type="gramStart"/>
      <w:r w:rsidRPr="005A7A78">
        <w:t>21  Žďár</w:t>
      </w:r>
      <w:proofErr w:type="gramEnd"/>
      <w:r w:rsidRPr="005A7A78">
        <w:t xml:space="preserve"> nad Sázavou</w:t>
      </w:r>
      <w:r>
        <w:t xml:space="preserve">-vyj. k PD </w:t>
      </w:r>
    </w:p>
    <w:p w14:paraId="50A907B9" w14:textId="380AC4DA" w:rsidR="00B1470D" w:rsidRPr="008F5E0B" w:rsidRDefault="00B1470D" w:rsidP="00B1470D">
      <w:pPr>
        <w:spacing w:after="0" w:line="240" w:lineRule="auto"/>
        <w:rPr>
          <w:color w:val="FF0000"/>
        </w:rPr>
      </w:pPr>
      <w:r>
        <w:t>E</w:t>
      </w:r>
      <w:r w:rsidRPr="008F5E0B">
        <w:t>.</w:t>
      </w:r>
      <w:r>
        <w:t>4</w:t>
      </w:r>
      <w:r w:rsidRPr="008F5E0B">
        <w:t>.1</w:t>
      </w:r>
      <w:r>
        <w:t>8</w:t>
      </w:r>
      <w:r w:rsidRPr="008F5E0B">
        <w:t>.</w:t>
      </w:r>
      <w:proofErr w:type="gramStart"/>
      <w:r w:rsidRPr="008F5E0B">
        <w:tab/>
        <w:t xml:space="preserve">  </w:t>
      </w:r>
      <w:proofErr w:type="spellStart"/>
      <w:r w:rsidRPr="008F5E0B">
        <w:t>MěÚ</w:t>
      </w:r>
      <w:proofErr w:type="spellEnd"/>
      <w:proofErr w:type="gramEnd"/>
      <w:r w:rsidRPr="008F5E0B">
        <w:t xml:space="preserve"> Nové Město na Moravě, Vratislavovo náměstí 103, 592 31  Nové Město </w:t>
      </w:r>
      <w:proofErr w:type="spellStart"/>
      <w:r w:rsidRPr="008F5E0B">
        <w:t>n.M.</w:t>
      </w:r>
      <w:proofErr w:type="spellEnd"/>
      <w:r w:rsidRPr="008F5E0B">
        <w:t xml:space="preserve">  – </w:t>
      </w:r>
      <w:proofErr w:type="spellStart"/>
      <w:r w:rsidRPr="008F5E0B">
        <w:t>exist</w:t>
      </w:r>
      <w:proofErr w:type="spellEnd"/>
      <w:r w:rsidRPr="008F5E0B">
        <w:t>.</w:t>
      </w:r>
      <w:r>
        <w:t xml:space="preserve"> </w:t>
      </w:r>
    </w:p>
    <w:p w14:paraId="7F9A24A3" w14:textId="24A22D14" w:rsidR="00B1470D" w:rsidRPr="008F5E0B" w:rsidRDefault="00B1470D" w:rsidP="00B1470D">
      <w:pPr>
        <w:spacing w:after="0" w:line="240" w:lineRule="auto"/>
        <w:rPr>
          <w:color w:val="FF0000"/>
        </w:rPr>
      </w:pPr>
      <w:r>
        <w:t>E</w:t>
      </w:r>
      <w:r w:rsidRPr="008F5E0B">
        <w:t>.</w:t>
      </w:r>
      <w:r>
        <w:t>4</w:t>
      </w:r>
      <w:r w:rsidRPr="008F5E0B">
        <w:t>.1</w:t>
      </w:r>
      <w:r>
        <w:t>9</w:t>
      </w:r>
      <w:r w:rsidRPr="008F5E0B">
        <w:t>.</w:t>
      </w:r>
      <w:r w:rsidRPr="008F5E0B">
        <w:tab/>
        <w:t xml:space="preserve">   ČD Telematika, Pod Táborem 369/8a, 190 </w:t>
      </w:r>
      <w:proofErr w:type="gramStart"/>
      <w:r w:rsidRPr="008F5E0B">
        <w:t>00  Praha</w:t>
      </w:r>
      <w:proofErr w:type="gramEnd"/>
      <w:r w:rsidRPr="008F5E0B">
        <w:t xml:space="preserve"> 9 – </w:t>
      </w:r>
      <w:proofErr w:type="spellStart"/>
      <w:r w:rsidRPr="008F5E0B">
        <w:t>exist</w:t>
      </w:r>
      <w:proofErr w:type="spellEnd"/>
      <w:r w:rsidRPr="008F5E0B">
        <w:t>.</w:t>
      </w:r>
    </w:p>
    <w:p w14:paraId="577C78A6" w14:textId="4543CFBD" w:rsidR="00B1470D" w:rsidRDefault="00B1470D" w:rsidP="00B1470D">
      <w:pPr>
        <w:spacing w:after="0" w:line="240" w:lineRule="auto"/>
      </w:pPr>
      <w:r>
        <w:t>E</w:t>
      </w:r>
      <w:r w:rsidRPr="008F5E0B">
        <w:t>.</w:t>
      </w:r>
      <w:r>
        <w:t>4</w:t>
      </w:r>
      <w:r w:rsidRPr="008F5E0B">
        <w:t>.</w:t>
      </w:r>
      <w:r>
        <w:t>20</w:t>
      </w:r>
      <w:r w:rsidRPr="008F5E0B">
        <w:t>.</w:t>
      </w:r>
      <w:r w:rsidRPr="008F5E0B">
        <w:tab/>
        <w:t xml:space="preserve">   ČD Telematika, Pod Táborem 369/8a, 190 </w:t>
      </w:r>
      <w:proofErr w:type="gramStart"/>
      <w:r w:rsidRPr="008F5E0B">
        <w:t>00  Praha</w:t>
      </w:r>
      <w:proofErr w:type="gramEnd"/>
      <w:r w:rsidRPr="008F5E0B">
        <w:t xml:space="preserve"> 9 – stanovisko k</w:t>
      </w:r>
      <w:r w:rsidR="006366E9">
        <w:t> </w:t>
      </w:r>
      <w:proofErr w:type="spellStart"/>
      <w:r w:rsidR="00961267">
        <w:t>Úa</w:t>
      </w:r>
      <w:r w:rsidRPr="008F5E0B">
        <w:t>SŘ</w:t>
      </w:r>
      <w:proofErr w:type="spellEnd"/>
    </w:p>
    <w:p w14:paraId="1C56CEF1" w14:textId="77777777" w:rsidR="006366E9" w:rsidRDefault="006366E9" w:rsidP="00B1470D">
      <w:pPr>
        <w:spacing w:after="0" w:line="240" w:lineRule="auto"/>
      </w:pPr>
    </w:p>
    <w:p w14:paraId="77ADAEAE" w14:textId="77777777" w:rsidR="006366E9" w:rsidRDefault="006366E9" w:rsidP="00B1470D">
      <w:pPr>
        <w:spacing w:after="0" w:line="240" w:lineRule="auto"/>
      </w:pPr>
    </w:p>
    <w:p w14:paraId="455C370E" w14:textId="77777777" w:rsidR="006366E9" w:rsidRDefault="006366E9" w:rsidP="00B1470D">
      <w:pPr>
        <w:spacing w:after="0" w:line="240" w:lineRule="auto"/>
      </w:pPr>
    </w:p>
    <w:p w14:paraId="4836D232" w14:textId="77777777" w:rsidR="006366E9" w:rsidRDefault="006366E9" w:rsidP="00B1470D">
      <w:pPr>
        <w:spacing w:after="0" w:line="240" w:lineRule="auto"/>
      </w:pPr>
    </w:p>
    <w:p w14:paraId="1055DC29" w14:textId="77777777" w:rsidR="006366E9" w:rsidRDefault="006366E9" w:rsidP="00B1470D">
      <w:pPr>
        <w:spacing w:after="0" w:line="240" w:lineRule="auto"/>
      </w:pPr>
    </w:p>
    <w:p w14:paraId="195790FC" w14:textId="77777777" w:rsidR="006366E9" w:rsidRDefault="006366E9" w:rsidP="00B1470D">
      <w:pPr>
        <w:spacing w:after="0" w:line="240" w:lineRule="auto"/>
      </w:pPr>
    </w:p>
    <w:p w14:paraId="3393EDED" w14:textId="77777777" w:rsidR="0078682E" w:rsidRDefault="0078682E" w:rsidP="00B1470D">
      <w:pPr>
        <w:spacing w:after="0" w:line="240" w:lineRule="auto"/>
        <w:rPr>
          <w:b/>
          <w:bCs/>
        </w:rPr>
      </w:pPr>
    </w:p>
    <w:p w14:paraId="30E5273A" w14:textId="77777777" w:rsidR="008B0EE5" w:rsidRDefault="008B0EE5" w:rsidP="00B1470D">
      <w:pPr>
        <w:spacing w:after="0" w:line="240" w:lineRule="auto"/>
        <w:rPr>
          <w:b/>
          <w:bCs/>
        </w:rPr>
      </w:pPr>
    </w:p>
    <w:p w14:paraId="396A1BD5" w14:textId="75DCFB0B" w:rsidR="006366E9" w:rsidRPr="006366E9" w:rsidRDefault="006366E9" w:rsidP="00B1470D">
      <w:pPr>
        <w:spacing w:after="0" w:line="240" w:lineRule="auto"/>
        <w:rPr>
          <w:b/>
          <w:bCs/>
        </w:rPr>
      </w:pPr>
      <w:r w:rsidRPr="006366E9">
        <w:rPr>
          <w:b/>
          <w:bCs/>
        </w:rPr>
        <w:t xml:space="preserve">Polygon 2 – aktualizace </w:t>
      </w:r>
      <w:r w:rsidR="008B0EE5" w:rsidRPr="006366E9">
        <w:rPr>
          <w:b/>
          <w:bCs/>
        </w:rPr>
        <w:t>sítí:</w:t>
      </w:r>
      <w:r w:rsidRPr="006366E9">
        <w:rPr>
          <w:b/>
          <w:bCs/>
        </w:rPr>
        <w:t xml:space="preserve"> </w:t>
      </w:r>
    </w:p>
    <w:p w14:paraId="519E4623" w14:textId="77777777" w:rsidR="006366E9" w:rsidRDefault="006366E9" w:rsidP="00B1470D">
      <w:pPr>
        <w:spacing w:after="0" w:line="240" w:lineRule="auto"/>
      </w:pPr>
    </w:p>
    <w:p w14:paraId="1B4B323F" w14:textId="52822EB9" w:rsidR="006366E9" w:rsidRDefault="006366E9" w:rsidP="006366E9">
      <w:pPr>
        <w:spacing w:after="0" w:line="240" w:lineRule="auto"/>
      </w:pPr>
      <w:r>
        <w:t>E.4.21.</w:t>
      </w:r>
      <w:r>
        <w:tab/>
        <w:t xml:space="preserve"> ČEPRO a.s., Dělnická 213/12, 170 </w:t>
      </w:r>
      <w:proofErr w:type="gramStart"/>
      <w:r>
        <w:t>04  Praha</w:t>
      </w:r>
      <w:proofErr w:type="gramEnd"/>
      <w:r>
        <w:t xml:space="preserve"> 7 – </w:t>
      </w:r>
      <w:proofErr w:type="spellStart"/>
      <w:r>
        <w:t>exist</w:t>
      </w:r>
      <w:proofErr w:type="spellEnd"/>
      <w:r>
        <w:t>.</w:t>
      </w:r>
    </w:p>
    <w:p w14:paraId="38894783" w14:textId="3764F707" w:rsidR="006366E9" w:rsidRDefault="006366E9" w:rsidP="006366E9">
      <w:pPr>
        <w:spacing w:after="0" w:line="240" w:lineRule="auto"/>
      </w:pPr>
      <w:r>
        <w:t>E.4.22.</w:t>
      </w:r>
      <w:r>
        <w:tab/>
        <w:t xml:space="preserve"> Nej.cz s.r.o., Jana Žižky 627, 504 </w:t>
      </w:r>
      <w:proofErr w:type="gramStart"/>
      <w:r>
        <w:t>01  Nový</w:t>
      </w:r>
      <w:proofErr w:type="gramEnd"/>
      <w:r>
        <w:t xml:space="preserve"> Bydžov – </w:t>
      </w:r>
      <w:proofErr w:type="spellStart"/>
      <w:r>
        <w:t>exist</w:t>
      </w:r>
      <w:proofErr w:type="spellEnd"/>
      <w:r>
        <w:t>.</w:t>
      </w:r>
    </w:p>
    <w:p w14:paraId="455BDA4B" w14:textId="5135C86A" w:rsidR="006366E9" w:rsidRDefault="006366E9" w:rsidP="006366E9">
      <w:pPr>
        <w:spacing w:after="0" w:line="240" w:lineRule="auto"/>
      </w:pPr>
      <w:r>
        <w:t>E.4.23.</w:t>
      </w:r>
      <w:r>
        <w:tab/>
        <w:t xml:space="preserve"> Novoměstská teplárenská a.s., Hornická 973, 592 31 Nové Město na Moravě – </w:t>
      </w:r>
      <w:proofErr w:type="spellStart"/>
      <w:r>
        <w:t>exist</w:t>
      </w:r>
      <w:proofErr w:type="spellEnd"/>
      <w:r>
        <w:t>.</w:t>
      </w:r>
    </w:p>
    <w:p w14:paraId="1ED75211" w14:textId="4FB09C24" w:rsidR="006366E9" w:rsidRDefault="006366E9" w:rsidP="006366E9">
      <w:pPr>
        <w:spacing w:after="0" w:line="240" w:lineRule="auto"/>
      </w:pPr>
      <w:r>
        <w:t>E.4.24.</w:t>
      </w:r>
      <w:r>
        <w:tab/>
        <w:t xml:space="preserve"> PODA a.s., Masarykova 8, 572 </w:t>
      </w:r>
      <w:proofErr w:type="gramStart"/>
      <w:r>
        <w:t>01  Polička</w:t>
      </w:r>
      <w:proofErr w:type="gramEnd"/>
      <w:r>
        <w:t xml:space="preserve"> – </w:t>
      </w:r>
      <w:proofErr w:type="spellStart"/>
      <w:r>
        <w:t>exist</w:t>
      </w:r>
      <w:proofErr w:type="spellEnd"/>
      <w:r>
        <w:t xml:space="preserve">. </w:t>
      </w:r>
    </w:p>
    <w:p w14:paraId="28D9BC2D" w14:textId="21AC9ADB" w:rsidR="006366E9" w:rsidRDefault="006366E9" w:rsidP="006366E9">
      <w:pPr>
        <w:spacing w:after="0" w:line="240" w:lineRule="auto"/>
      </w:pPr>
      <w:r>
        <w:t>E.4.25.</w:t>
      </w:r>
      <w:r>
        <w:tab/>
        <w:t xml:space="preserve"> SATT a.s., Okružní 1889/11, 591 </w:t>
      </w:r>
      <w:proofErr w:type="gramStart"/>
      <w:r>
        <w:t>01  Žďár</w:t>
      </w:r>
      <w:proofErr w:type="gramEnd"/>
      <w:r>
        <w:t xml:space="preserve"> nad Sázavou – </w:t>
      </w:r>
      <w:proofErr w:type="spellStart"/>
      <w:r>
        <w:t>exist</w:t>
      </w:r>
      <w:proofErr w:type="spellEnd"/>
      <w:r>
        <w:t>.</w:t>
      </w:r>
    </w:p>
    <w:p w14:paraId="73723319" w14:textId="52A396B4" w:rsidR="006366E9" w:rsidRDefault="006366E9" w:rsidP="006366E9">
      <w:pPr>
        <w:spacing w:after="0" w:line="240" w:lineRule="auto"/>
      </w:pPr>
      <w:r>
        <w:t>E</w:t>
      </w:r>
      <w:r w:rsidRPr="00AA1294">
        <w:t>.</w:t>
      </w:r>
      <w:r>
        <w:t>4</w:t>
      </w:r>
      <w:r w:rsidRPr="00AA1294">
        <w:t>.</w:t>
      </w:r>
      <w:r>
        <w:t>26.</w:t>
      </w:r>
      <w:r w:rsidRPr="00AA1294">
        <w:t xml:space="preserve">   T-Mobile a.s., Tomíčkova 2144/1, 148 </w:t>
      </w:r>
      <w:proofErr w:type="gramStart"/>
      <w:r w:rsidRPr="00AA1294">
        <w:t>00  Praha</w:t>
      </w:r>
      <w:proofErr w:type="gramEnd"/>
      <w:r w:rsidRPr="00AA1294">
        <w:t xml:space="preserve"> 4 – </w:t>
      </w:r>
      <w:proofErr w:type="spellStart"/>
      <w:r w:rsidRPr="00AA1294">
        <w:t>exist</w:t>
      </w:r>
      <w:proofErr w:type="spellEnd"/>
      <w:r w:rsidRPr="00AA1294">
        <w:t xml:space="preserve">. </w:t>
      </w:r>
    </w:p>
    <w:p w14:paraId="6EC8D5F5" w14:textId="0F841402" w:rsidR="006366E9" w:rsidRDefault="006366E9" w:rsidP="006366E9">
      <w:pPr>
        <w:spacing w:after="0" w:line="240" w:lineRule="auto"/>
      </w:pPr>
      <w:r>
        <w:t>E.4.27.</w:t>
      </w:r>
      <w:r>
        <w:tab/>
        <w:t xml:space="preserve"> </w:t>
      </w:r>
      <w:proofErr w:type="spellStart"/>
      <w:r>
        <w:t>Veolia</w:t>
      </w:r>
      <w:proofErr w:type="spellEnd"/>
      <w:r>
        <w:t xml:space="preserve"> Energie ČR a.s., 28. </w:t>
      </w:r>
      <w:proofErr w:type="spellStart"/>
      <w:r>
        <w:t>číjna</w:t>
      </w:r>
      <w:proofErr w:type="spellEnd"/>
      <w:r>
        <w:t xml:space="preserve"> 3337/7, 709 </w:t>
      </w:r>
      <w:proofErr w:type="gramStart"/>
      <w:r>
        <w:t>74  Ostrava</w:t>
      </w:r>
      <w:proofErr w:type="gramEnd"/>
      <w:r>
        <w:t xml:space="preserve"> – </w:t>
      </w:r>
      <w:proofErr w:type="spellStart"/>
      <w:r>
        <w:t>exist</w:t>
      </w:r>
      <w:proofErr w:type="spellEnd"/>
      <w:r>
        <w:t>.</w:t>
      </w:r>
    </w:p>
    <w:p w14:paraId="63068FFE" w14:textId="59003990" w:rsidR="006366E9" w:rsidRDefault="006366E9" w:rsidP="006366E9">
      <w:pPr>
        <w:spacing w:after="0" w:line="240" w:lineRule="auto"/>
      </w:pPr>
      <w:r>
        <w:t>E</w:t>
      </w:r>
      <w:r w:rsidRPr="00AA1294">
        <w:t>.</w:t>
      </w:r>
      <w:r>
        <w:t>4</w:t>
      </w:r>
      <w:r w:rsidRPr="00AA1294">
        <w:t>.</w:t>
      </w:r>
      <w:r>
        <w:t>2</w:t>
      </w:r>
      <w:r w:rsidRPr="00AA1294">
        <w:t xml:space="preserve">8. </w:t>
      </w:r>
      <w:r w:rsidRPr="00AA1294">
        <w:tab/>
        <w:t xml:space="preserve"> Vodafone Czech Republic a.s., nám. Junkových 2, 155 </w:t>
      </w:r>
      <w:proofErr w:type="gramStart"/>
      <w:r w:rsidRPr="00AA1294">
        <w:t>00  Praha</w:t>
      </w:r>
      <w:proofErr w:type="gramEnd"/>
      <w:r w:rsidRPr="00AA1294">
        <w:t xml:space="preserve"> 5 – </w:t>
      </w:r>
      <w:proofErr w:type="spellStart"/>
      <w:r w:rsidRPr="00AA1294">
        <w:t>exist</w:t>
      </w:r>
      <w:proofErr w:type="spellEnd"/>
      <w:r w:rsidRPr="00AA1294">
        <w:t xml:space="preserve">. </w:t>
      </w:r>
    </w:p>
    <w:p w14:paraId="686466CE" w14:textId="77777777" w:rsidR="006366E9" w:rsidRPr="00AA1294" w:rsidRDefault="006366E9" w:rsidP="006366E9">
      <w:pPr>
        <w:spacing w:after="0" w:line="240" w:lineRule="auto"/>
      </w:pPr>
    </w:p>
    <w:p w14:paraId="471A5475" w14:textId="47E6569A" w:rsidR="007C47F9" w:rsidRDefault="007C47F9" w:rsidP="00B1470D">
      <w:pPr>
        <w:spacing w:after="0" w:line="240" w:lineRule="auto"/>
        <w:rPr>
          <w:color w:val="FF0000"/>
        </w:rPr>
      </w:pPr>
    </w:p>
    <w:p w14:paraId="7786F225" w14:textId="26CDE3DA" w:rsidR="007C47F9" w:rsidRDefault="008B0EE5" w:rsidP="007C47F9">
      <w:pPr>
        <w:pStyle w:val="StylArialPrvndek125cm"/>
        <w:ind w:firstLine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Společné:</w:t>
      </w:r>
    </w:p>
    <w:p w14:paraId="0F0476C5" w14:textId="77777777" w:rsidR="007C47F9" w:rsidRDefault="007C47F9" w:rsidP="007C47F9">
      <w:pPr>
        <w:pStyle w:val="StylArialPrvndek125cm"/>
        <w:ind w:firstLine="0"/>
        <w:rPr>
          <w:rFonts w:ascii="Arial" w:hAnsi="Arial" w:cs="Arial"/>
          <w:b/>
          <w:sz w:val="20"/>
        </w:rPr>
      </w:pPr>
    </w:p>
    <w:p w14:paraId="394D2AD3" w14:textId="51CDC333" w:rsidR="007C47F9" w:rsidRPr="00AA1294" w:rsidRDefault="007C47F9" w:rsidP="007C47F9">
      <w:pPr>
        <w:spacing w:after="0" w:line="240" w:lineRule="auto"/>
      </w:pPr>
      <w:r>
        <w:t>E.4</w:t>
      </w:r>
      <w:r w:rsidRPr="00AA1294">
        <w:t>.</w:t>
      </w:r>
      <w:r>
        <w:t>1</w:t>
      </w:r>
      <w:r w:rsidRPr="00AA1294">
        <w:t>.</w:t>
      </w:r>
      <w:r w:rsidRPr="00AA1294">
        <w:tab/>
        <w:t xml:space="preserve">   České dráhy </w:t>
      </w:r>
      <w:r w:rsidR="002F1DBA">
        <w:t xml:space="preserve">a.s., </w:t>
      </w:r>
      <w:r w:rsidRPr="00AA1294">
        <w:t xml:space="preserve">RSM Brno, </w:t>
      </w:r>
      <w:r w:rsidR="007F3691">
        <w:t xml:space="preserve">Vídeňská 815/89a, 639 </w:t>
      </w:r>
      <w:proofErr w:type="gramStart"/>
      <w:r w:rsidR="007F3691">
        <w:t xml:space="preserve">00  </w:t>
      </w:r>
      <w:r w:rsidRPr="00AA1294">
        <w:t>Brno</w:t>
      </w:r>
      <w:proofErr w:type="gramEnd"/>
      <w:r w:rsidRPr="00AA1294">
        <w:t xml:space="preserve"> – </w:t>
      </w:r>
      <w:proofErr w:type="spellStart"/>
      <w:r w:rsidRPr="00AA1294">
        <w:t>exist</w:t>
      </w:r>
      <w:proofErr w:type="spellEnd"/>
      <w:r w:rsidRPr="00AA1294">
        <w:t>.</w:t>
      </w:r>
    </w:p>
    <w:p w14:paraId="232BE1C5" w14:textId="77777777" w:rsidR="002F1DBA" w:rsidRDefault="007C47F9" w:rsidP="002F1DBA">
      <w:pPr>
        <w:spacing w:after="0" w:line="240" w:lineRule="auto"/>
      </w:pPr>
      <w:r>
        <w:t>E.4</w:t>
      </w:r>
      <w:r w:rsidRPr="00AA1294">
        <w:t>.</w:t>
      </w:r>
      <w:r>
        <w:t>2</w:t>
      </w:r>
      <w:r w:rsidRPr="00AA1294">
        <w:t>.</w:t>
      </w:r>
      <w:r w:rsidRPr="00AA1294">
        <w:tab/>
        <w:t xml:space="preserve">   </w:t>
      </w:r>
      <w:r w:rsidR="002F1DBA">
        <w:t xml:space="preserve">České dráhy a.s., RSM Brno, Vídeňská 815/89a, 639 </w:t>
      </w:r>
      <w:proofErr w:type="gramStart"/>
      <w:r w:rsidR="002F1DBA">
        <w:t>00  Brno</w:t>
      </w:r>
      <w:proofErr w:type="gramEnd"/>
      <w:r w:rsidR="002F1DBA">
        <w:t xml:space="preserve"> -</w:t>
      </w:r>
    </w:p>
    <w:p w14:paraId="658106D3" w14:textId="1EC2E308" w:rsidR="002F1DBA" w:rsidRDefault="002F1DBA" w:rsidP="002F1DBA">
      <w:pPr>
        <w:spacing w:after="0" w:line="240" w:lineRule="auto"/>
      </w:pPr>
      <w:r>
        <w:tab/>
        <w:t xml:space="preserve">   stanovisko k PD ze dne 24.7.2023, č.j. 1989/23-RSMBRNO</w:t>
      </w:r>
    </w:p>
    <w:p w14:paraId="1772FC59" w14:textId="36A3AA34" w:rsidR="007C47F9" w:rsidRPr="00AA1294" w:rsidRDefault="007C47F9" w:rsidP="007C47F9">
      <w:pPr>
        <w:spacing w:after="0" w:line="240" w:lineRule="auto"/>
      </w:pPr>
      <w:r>
        <w:t>E.4</w:t>
      </w:r>
      <w:r w:rsidRPr="00AA1294">
        <w:t>.</w:t>
      </w:r>
      <w:r>
        <w:t>3</w:t>
      </w:r>
      <w:r w:rsidRPr="00AA1294">
        <w:t xml:space="preserve">. </w:t>
      </w:r>
      <w:r w:rsidRPr="00AA1294">
        <w:tab/>
        <w:t xml:space="preserve">    Správa železnic </w:t>
      </w:r>
      <w:proofErr w:type="spellStart"/>
      <w:r w:rsidRPr="00AA1294">
        <w:t>s.o</w:t>
      </w:r>
      <w:proofErr w:type="spellEnd"/>
      <w:r w:rsidRPr="00AA1294">
        <w:t xml:space="preserve">., OŘ Brno, Kounicova 26, 611 </w:t>
      </w:r>
      <w:proofErr w:type="gramStart"/>
      <w:r w:rsidRPr="00AA1294">
        <w:t>43  Brno</w:t>
      </w:r>
      <w:proofErr w:type="gramEnd"/>
      <w:r w:rsidRPr="00AA1294">
        <w:t xml:space="preserve"> - </w:t>
      </w:r>
      <w:proofErr w:type="spellStart"/>
      <w:r w:rsidRPr="00AA1294">
        <w:t>exist</w:t>
      </w:r>
      <w:proofErr w:type="spellEnd"/>
      <w:r w:rsidRPr="00AA1294">
        <w:t xml:space="preserve">. </w:t>
      </w:r>
    </w:p>
    <w:p w14:paraId="3147A518" w14:textId="37AABC0B" w:rsidR="007C47F9" w:rsidRPr="00AA1294" w:rsidRDefault="007C47F9" w:rsidP="007C47F9">
      <w:pPr>
        <w:spacing w:after="0" w:line="240" w:lineRule="auto"/>
      </w:pPr>
      <w:r>
        <w:t>E.4</w:t>
      </w:r>
      <w:r w:rsidRPr="00AA1294">
        <w:t>.</w:t>
      </w:r>
      <w:r>
        <w:t>4</w:t>
      </w:r>
      <w:r w:rsidRPr="00AA1294">
        <w:t>.</w:t>
      </w:r>
      <w:r w:rsidRPr="00AA1294">
        <w:tab/>
        <w:t xml:space="preserve">    </w:t>
      </w:r>
      <w:r w:rsidR="00380869">
        <w:t xml:space="preserve">Správa železnic </w:t>
      </w:r>
      <w:proofErr w:type="spellStart"/>
      <w:r w:rsidR="00380869">
        <w:t>s.o</w:t>
      </w:r>
      <w:proofErr w:type="spellEnd"/>
      <w:r w:rsidR="00380869">
        <w:t xml:space="preserve">., OŘ Brno, Kounicova 26, 611 </w:t>
      </w:r>
      <w:proofErr w:type="gramStart"/>
      <w:r w:rsidR="00380869">
        <w:t>43  Brno</w:t>
      </w:r>
      <w:proofErr w:type="gramEnd"/>
      <w:r w:rsidR="00380869">
        <w:t xml:space="preserve"> -</w:t>
      </w:r>
    </w:p>
    <w:p w14:paraId="24955D7E" w14:textId="77D43002" w:rsidR="007C47F9" w:rsidRPr="00AA1294" w:rsidRDefault="007C47F9" w:rsidP="007C47F9">
      <w:pPr>
        <w:spacing w:after="0" w:line="240" w:lineRule="auto"/>
      </w:pPr>
      <w:r w:rsidRPr="00AA1294">
        <w:tab/>
        <w:t xml:space="preserve">     souhrnné stanovisko k PD </w:t>
      </w:r>
    </w:p>
    <w:p w14:paraId="1130611A" w14:textId="6F28A7E1" w:rsidR="007C47F9" w:rsidRPr="005C31E8" w:rsidRDefault="007C47F9" w:rsidP="007C47F9">
      <w:pPr>
        <w:spacing w:after="0" w:line="240" w:lineRule="auto"/>
      </w:pPr>
      <w:r>
        <w:t>E.4</w:t>
      </w:r>
      <w:r w:rsidRPr="005C31E8">
        <w:t>.</w:t>
      </w:r>
      <w:r>
        <w:t>5</w:t>
      </w:r>
      <w:r w:rsidRPr="005C31E8">
        <w:t xml:space="preserve">. </w:t>
      </w:r>
      <w:r w:rsidRPr="005C31E8">
        <w:tab/>
        <w:t xml:space="preserve">    Ministerstvo obrany, Svatoplukova 2687/84, 615 </w:t>
      </w:r>
      <w:proofErr w:type="gramStart"/>
      <w:r w:rsidRPr="005C31E8">
        <w:t>00  Brno</w:t>
      </w:r>
      <w:proofErr w:type="gramEnd"/>
      <w:r w:rsidRPr="005C31E8">
        <w:t xml:space="preserve"> – vyj</w:t>
      </w:r>
      <w:r w:rsidR="005E49D7">
        <w:t>.</w:t>
      </w:r>
      <w:r w:rsidRPr="005C31E8">
        <w:t xml:space="preserve"> </w:t>
      </w:r>
      <w:proofErr w:type="spellStart"/>
      <w:r w:rsidRPr="005C31E8">
        <w:t>exist</w:t>
      </w:r>
      <w:proofErr w:type="spellEnd"/>
      <w:r w:rsidRPr="005C31E8">
        <w:t>.</w:t>
      </w:r>
    </w:p>
    <w:p w14:paraId="0809CA03" w14:textId="22568507" w:rsidR="007C47F9" w:rsidRPr="0020241D" w:rsidRDefault="007C47F9" w:rsidP="007C47F9">
      <w:pPr>
        <w:spacing w:after="0" w:line="240" w:lineRule="auto"/>
      </w:pPr>
      <w:r>
        <w:t>E.4</w:t>
      </w:r>
      <w:r w:rsidRPr="005C31E8">
        <w:t>.</w:t>
      </w:r>
      <w:r>
        <w:t>6</w:t>
      </w:r>
      <w:r w:rsidRPr="005C31E8">
        <w:t xml:space="preserve">. </w:t>
      </w:r>
      <w:r w:rsidRPr="005C31E8">
        <w:tab/>
        <w:t xml:space="preserve">    Ministerstvo obrany, Svatoplukova 84, 602 </w:t>
      </w:r>
      <w:proofErr w:type="gramStart"/>
      <w:r w:rsidRPr="005C31E8">
        <w:t>01  Brno</w:t>
      </w:r>
      <w:proofErr w:type="gramEnd"/>
      <w:r w:rsidRPr="005C31E8">
        <w:t xml:space="preserve"> – závazné stanovisko</w:t>
      </w:r>
    </w:p>
    <w:p w14:paraId="6A952A5C" w14:textId="77777777" w:rsidR="007C47F9" w:rsidRDefault="007C47F9" w:rsidP="00B1470D">
      <w:pPr>
        <w:spacing w:after="0" w:line="240" w:lineRule="auto"/>
        <w:rPr>
          <w:color w:val="FF0000"/>
        </w:rPr>
      </w:pPr>
    </w:p>
    <w:p w14:paraId="782B5BA1" w14:textId="77777777" w:rsidR="00380869" w:rsidRDefault="00380869" w:rsidP="008D5311">
      <w:pPr>
        <w:pStyle w:val="StylArialPrvndek125cm"/>
        <w:ind w:firstLine="0"/>
        <w:rPr>
          <w:rFonts w:ascii="Arial" w:hAnsi="Arial" w:cs="Arial"/>
          <w:b/>
          <w:szCs w:val="24"/>
        </w:rPr>
      </w:pPr>
    </w:p>
    <w:p w14:paraId="4E7EE682" w14:textId="1ABDA338" w:rsidR="008D5311" w:rsidRPr="00FF6360" w:rsidRDefault="00D60C04" w:rsidP="008D5311">
      <w:pPr>
        <w:pStyle w:val="StylArialPrvndek125cm"/>
        <w:ind w:firstLine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E</w:t>
      </w:r>
      <w:r w:rsidR="00CE0F6A" w:rsidRPr="00FF6360">
        <w:rPr>
          <w:rFonts w:ascii="Arial" w:hAnsi="Arial" w:cs="Arial"/>
          <w:b/>
          <w:szCs w:val="24"/>
        </w:rPr>
        <w:t>.5</w:t>
      </w:r>
      <w:r w:rsidR="008D5311" w:rsidRPr="00FF6360">
        <w:rPr>
          <w:rFonts w:ascii="Arial" w:hAnsi="Arial" w:cs="Arial"/>
          <w:b/>
          <w:szCs w:val="24"/>
        </w:rPr>
        <w:t xml:space="preserve">.    Geodetický podklad pro projektovou činnost zpracovaný podle právních </w:t>
      </w:r>
    </w:p>
    <w:p w14:paraId="755DECA7" w14:textId="77777777" w:rsidR="008D5311" w:rsidRPr="00FF6360" w:rsidRDefault="008D5311" w:rsidP="008D5311">
      <w:pPr>
        <w:pStyle w:val="StylArialPrvndek125cm"/>
        <w:rPr>
          <w:rFonts w:ascii="Arial" w:hAnsi="Arial" w:cs="Arial"/>
          <w:szCs w:val="24"/>
        </w:rPr>
      </w:pPr>
      <w:r w:rsidRPr="00FF6360">
        <w:rPr>
          <w:rFonts w:ascii="Arial" w:hAnsi="Arial" w:cs="Arial"/>
          <w:b/>
          <w:szCs w:val="24"/>
        </w:rPr>
        <w:t>předpisů</w:t>
      </w:r>
    </w:p>
    <w:p w14:paraId="2F4CC44C" w14:textId="6B6DD74F" w:rsidR="008D5311" w:rsidRDefault="00C671DE" w:rsidP="00C671DE">
      <w:pPr>
        <w:pStyle w:val="StylArialPrvndek125cm"/>
        <w:ind w:firstLine="0"/>
        <w:rPr>
          <w:rFonts w:ascii="Arial" w:hAnsi="Arial" w:cs="Arial"/>
          <w:sz w:val="20"/>
        </w:rPr>
      </w:pPr>
      <w:r w:rsidRPr="00FF6360">
        <w:rPr>
          <w:rFonts w:ascii="Arial" w:hAnsi="Arial" w:cs="Arial"/>
          <w:sz w:val="20"/>
        </w:rPr>
        <w:t xml:space="preserve">  </w:t>
      </w:r>
      <w:r w:rsidRPr="00FF6360">
        <w:rPr>
          <w:rFonts w:ascii="Arial" w:hAnsi="Arial" w:cs="Arial"/>
          <w:sz w:val="20"/>
        </w:rPr>
        <w:tab/>
        <w:t>viz. samostatná příloha</w:t>
      </w:r>
    </w:p>
    <w:p w14:paraId="2F135461" w14:textId="5C089524" w:rsidR="008D5311" w:rsidRPr="00FF6360" w:rsidRDefault="008D5311" w:rsidP="008D5311">
      <w:pPr>
        <w:pStyle w:val="StylArialPrvndek125cm"/>
        <w:rPr>
          <w:rFonts w:ascii="Arial" w:hAnsi="Arial" w:cs="Arial"/>
          <w:sz w:val="20"/>
        </w:rPr>
      </w:pPr>
      <w:r w:rsidRPr="00FF6360">
        <w:rPr>
          <w:rFonts w:ascii="Arial" w:hAnsi="Arial" w:cs="Arial"/>
          <w:sz w:val="20"/>
        </w:rPr>
        <w:t xml:space="preserve">  </w:t>
      </w:r>
    </w:p>
    <w:p w14:paraId="786B1F3D" w14:textId="77777777" w:rsidR="00773EFF" w:rsidRDefault="00773EFF" w:rsidP="00C83AEF">
      <w:pPr>
        <w:pStyle w:val="StylArialPrvndek125cm"/>
        <w:ind w:firstLine="0"/>
        <w:rPr>
          <w:rFonts w:ascii="Arial" w:hAnsi="Arial" w:cs="Arial"/>
          <w:b/>
          <w:szCs w:val="24"/>
        </w:rPr>
      </w:pPr>
    </w:p>
    <w:p w14:paraId="1398CCA1" w14:textId="409A706E" w:rsidR="00C83AEF" w:rsidRDefault="00D60C04" w:rsidP="00C83AEF">
      <w:pPr>
        <w:pStyle w:val="StylArialPrvndek125cm"/>
        <w:ind w:firstLine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E</w:t>
      </w:r>
      <w:r w:rsidR="00CE0F6A" w:rsidRPr="00FF6360">
        <w:rPr>
          <w:rFonts w:ascii="Arial" w:hAnsi="Arial" w:cs="Arial"/>
          <w:b/>
          <w:szCs w:val="24"/>
        </w:rPr>
        <w:t>.6</w:t>
      </w:r>
      <w:r w:rsidR="008D5311" w:rsidRPr="00FF6360">
        <w:rPr>
          <w:rFonts w:ascii="Arial" w:hAnsi="Arial" w:cs="Arial"/>
          <w:b/>
          <w:szCs w:val="24"/>
        </w:rPr>
        <w:t>.    Ostatní stanoviska</w:t>
      </w:r>
      <w:r w:rsidR="00C83AEF" w:rsidRPr="00FF6360">
        <w:rPr>
          <w:rFonts w:ascii="Arial" w:hAnsi="Arial" w:cs="Arial"/>
          <w:b/>
          <w:szCs w:val="24"/>
        </w:rPr>
        <w:t>, smlouvy</w:t>
      </w:r>
    </w:p>
    <w:p w14:paraId="5E046C25" w14:textId="77777777" w:rsidR="00617E42" w:rsidRPr="00FF6360" w:rsidRDefault="00617E42" w:rsidP="00C83AEF">
      <w:pPr>
        <w:pStyle w:val="StylArialPrvndek125cm"/>
        <w:ind w:firstLine="0"/>
        <w:rPr>
          <w:rFonts w:ascii="Arial" w:hAnsi="Arial" w:cs="Arial"/>
          <w:b/>
          <w:szCs w:val="24"/>
        </w:rPr>
      </w:pPr>
    </w:p>
    <w:p w14:paraId="7FBB4C5E" w14:textId="0DA5A435" w:rsidR="007C47F9" w:rsidRPr="00430323" w:rsidRDefault="008B0EE5" w:rsidP="007C47F9">
      <w:pPr>
        <w:pStyle w:val="StylArialPrvndek125cm"/>
        <w:rPr>
          <w:rFonts w:ascii="Arial" w:hAnsi="Arial" w:cs="Arial"/>
          <w:b/>
          <w:sz w:val="20"/>
        </w:rPr>
      </w:pPr>
      <w:r w:rsidRPr="00430323">
        <w:rPr>
          <w:rFonts w:ascii="Arial" w:hAnsi="Arial" w:cs="Arial"/>
          <w:b/>
          <w:sz w:val="20"/>
        </w:rPr>
        <w:t>Dotčené:</w:t>
      </w:r>
    </w:p>
    <w:p w14:paraId="0C25528A" w14:textId="77777777" w:rsidR="00A439B3" w:rsidRDefault="00A439B3" w:rsidP="007C47F9">
      <w:pPr>
        <w:spacing w:after="0" w:line="240" w:lineRule="auto"/>
        <w:rPr>
          <w:rFonts w:ascii="Calibri" w:hAnsi="Calibri" w:cs="Calibri"/>
          <w:bCs/>
        </w:rPr>
      </w:pPr>
      <w:bookmarkStart w:id="2" w:name="_Hlk67387740"/>
    </w:p>
    <w:p w14:paraId="3CA26C6A" w14:textId="5924E8FB" w:rsidR="007C47F9" w:rsidRPr="001D0F60" w:rsidRDefault="007C47F9" w:rsidP="007C47F9">
      <w:pPr>
        <w:spacing w:after="0" w:line="240" w:lineRule="auto"/>
      </w:pPr>
      <w:r>
        <w:rPr>
          <w:rFonts w:ascii="Calibri" w:hAnsi="Calibri" w:cs="Calibri"/>
          <w:bCs/>
        </w:rPr>
        <w:t>E.6</w:t>
      </w:r>
      <w:r w:rsidRPr="001D0F60">
        <w:rPr>
          <w:rFonts w:ascii="Calibri" w:hAnsi="Calibri" w:cs="Calibri"/>
          <w:bCs/>
        </w:rPr>
        <w:t>.1.</w:t>
      </w:r>
      <w:r w:rsidRPr="001D0F60">
        <w:rPr>
          <w:rFonts w:ascii="Calibri" w:hAnsi="Calibri" w:cs="Calibri"/>
          <w:b/>
        </w:rPr>
        <w:tab/>
      </w:r>
      <w:r w:rsidR="00F34ED7" w:rsidRPr="00AA1294">
        <w:t xml:space="preserve">Správa železnic </w:t>
      </w:r>
      <w:proofErr w:type="spellStart"/>
      <w:r w:rsidR="00F34ED7" w:rsidRPr="00AA1294">
        <w:t>s.o</w:t>
      </w:r>
      <w:proofErr w:type="spellEnd"/>
      <w:r w:rsidR="00F34ED7" w:rsidRPr="00AA1294">
        <w:t xml:space="preserve">., OŘ Brno, Kounicova 26, 611 </w:t>
      </w:r>
      <w:proofErr w:type="gramStart"/>
      <w:r w:rsidR="00F34ED7" w:rsidRPr="00AA1294">
        <w:t>43  Brno</w:t>
      </w:r>
      <w:proofErr w:type="gramEnd"/>
      <w:r w:rsidR="00F34ED7">
        <w:t xml:space="preserve"> -</w:t>
      </w:r>
    </w:p>
    <w:p w14:paraId="3E25EA7C" w14:textId="6E3EE802" w:rsidR="007C47F9" w:rsidRDefault="007C47F9" w:rsidP="007C47F9">
      <w:pPr>
        <w:spacing w:after="0" w:line="240" w:lineRule="auto"/>
      </w:pPr>
      <w:r w:rsidRPr="001D0F60">
        <w:tab/>
        <w:t xml:space="preserve"> souhrnné stanovisko k</w:t>
      </w:r>
      <w:r>
        <w:t> </w:t>
      </w:r>
      <w:r w:rsidRPr="001D0F60">
        <w:t>PD</w:t>
      </w:r>
      <w:r>
        <w:t xml:space="preserve"> </w:t>
      </w:r>
    </w:p>
    <w:p w14:paraId="1BDAAA58" w14:textId="77777777" w:rsidR="002F1DBA" w:rsidRDefault="007C47F9" w:rsidP="002F1DBA">
      <w:pPr>
        <w:spacing w:after="0" w:line="240" w:lineRule="auto"/>
      </w:pPr>
      <w:r>
        <w:t>E.6.2.</w:t>
      </w:r>
      <w:r>
        <w:tab/>
      </w:r>
      <w:r w:rsidR="002F1DBA">
        <w:t xml:space="preserve">České dráhy a.s., RSM Brno, Vídeňská 815/89a, 639 </w:t>
      </w:r>
      <w:proofErr w:type="gramStart"/>
      <w:r w:rsidR="002F1DBA">
        <w:t>00  Brno</w:t>
      </w:r>
      <w:proofErr w:type="gramEnd"/>
      <w:r w:rsidR="002F1DBA">
        <w:t xml:space="preserve"> -</w:t>
      </w:r>
    </w:p>
    <w:p w14:paraId="2EC5AC0A" w14:textId="77777777" w:rsidR="002F1DBA" w:rsidRDefault="002F1DBA" w:rsidP="002F1DBA">
      <w:pPr>
        <w:spacing w:after="0" w:line="240" w:lineRule="auto"/>
      </w:pPr>
      <w:r>
        <w:tab/>
        <w:t>stanovisko k PD ze dne 24.7.2023, č.j. 1989/23-RSMBRNO</w:t>
      </w:r>
    </w:p>
    <w:p w14:paraId="3225A7D4" w14:textId="7465A72E" w:rsidR="007C47F9" w:rsidRDefault="007C47F9" w:rsidP="007C47F9">
      <w:pPr>
        <w:spacing w:after="0" w:line="240" w:lineRule="auto"/>
        <w:rPr>
          <w:color w:val="FF0000"/>
        </w:rPr>
      </w:pPr>
      <w:r>
        <w:t>E.6</w:t>
      </w:r>
      <w:r w:rsidRPr="008F5E0B">
        <w:t>.3.</w:t>
      </w:r>
      <w:r w:rsidRPr="008F5E0B">
        <w:tab/>
        <w:t xml:space="preserve">Obec Rozsochy, Rozsochy 146, 592 </w:t>
      </w:r>
      <w:proofErr w:type="gramStart"/>
      <w:r w:rsidRPr="008F5E0B">
        <w:t>57  Rozsochy</w:t>
      </w:r>
      <w:proofErr w:type="gramEnd"/>
      <w:r w:rsidR="0047571B">
        <w:t xml:space="preserve"> – souhlas ze dne 19.5.2023</w:t>
      </w:r>
    </w:p>
    <w:p w14:paraId="57917CF7" w14:textId="4C4C549A" w:rsidR="00F34ED7" w:rsidRDefault="00F34ED7" w:rsidP="00F34ED7">
      <w:pPr>
        <w:spacing w:after="0" w:line="240" w:lineRule="auto"/>
      </w:pPr>
      <w:r>
        <w:t>E.6.4.</w:t>
      </w:r>
      <w:r>
        <w:tab/>
        <w:t xml:space="preserve">Krajská správa a údržba silnic Vysočiny </w:t>
      </w:r>
      <w:proofErr w:type="spellStart"/>
      <w:r>
        <w:t>p.o</w:t>
      </w:r>
      <w:proofErr w:type="spellEnd"/>
      <w:r>
        <w:t xml:space="preserve">., Kosovská 1122/16,586 </w:t>
      </w:r>
      <w:proofErr w:type="gramStart"/>
      <w:r>
        <w:t>01  Jihlava</w:t>
      </w:r>
      <w:proofErr w:type="gramEnd"/>
      <w:r>
        <w:t xml:space="preserve"> –</w:t>
      </w:r>
    </w:p>
    <w:p w14:paraId="0373EEE1" w14:textId="77777777" w:rsidR="00F34ED7" w:rsidRDefault="00F34ED7" w:rsidP="00F34ED7">
      <w:pPr>
        <w:spacing w:after="0" w:line="240" w:lineRule="auto"/>
      </w:pPr>
      <w:r>
        <w:tab/>
        <w:t xml:space="preserve">vyjádření ze dne 4.8.2023, č.j. KSAUSVPO/13445/2023 – </w:t>
      </w:r>
      <w:proofErr w:type="spellStart"/>
      <w:r>
        <w:t>k.ú</w:t>
      </w:r>
      <w:proofErr w:type="spellEnd"/>
      <w:r>
        <w:t>. Rozsochy</w:t>
      </w:r>
    </w:p>
    <w:p w14:paraId="119FE497" w14:textId="3C96E3D4" w:rsidR="00F34ED7" w:rsidRDefault="00F34ED7" w:rsidP="00F34ED7">
      <w:pPr>
        <w:spacing w:after="0" w:line="240" w:lineRule="auto"/>
      </w:pPr>
      <w:r>
        <w:t>E.6.5.</w:t>
      </w:r>
      <w:r>
        <w:tab/>
        <w:t xml:space="preserve">Krajská správa a údržba silnic Vysočiny </w:t>
      </w:r>
      <w:proofErr w:type="spellStart"/>
      <w:r>
        <w:t>p.o</w:t>
      </w:r>
      <w:proofErr w:type="spellEnd"/>
      <w:r>
        <w:t xml:space="preserve">., Kosovská 1122/16,586 </w:t>
      </w:r>
      <w:proofErr w:type="gramStart"/>
      <w:r>
        <w:t>01  Jihlava</w:t>
      </w:r>
      <w:proofErr w:type="gramEnd"/>
      <w:r>
        <w:t xml:space="preserve"> –</w:t>
      </w:r>
    </w:p>
    <w:p w14:paraId="3E1126D5" w14:textId="77777777" w:rsidR="00F34ED7" w:rsidRDefault="00F34ED7" w:rsidP="00F34ED7">
      <w:pPr>
        <w:spacing w:after="0" w:line="240" w:lineRule="auto"/>
      </w:pPr>
      <w:r>
        <w:tab/>
        <w:t xml:space="preserve">vyjádření ze dne 4.8.2023, č.j. KSAUSVPO/13444/2023 – </w:t>
      </w:r>
      <w:proofErr w:type="spellStart"/>
      <w:r>
        <w:t>k.ú</w:t>
      </w:r>
      <w:proofErr w:type="spellEnd"/>
      <w:r>
        <w:t xml:space="preserve">. Nové Město </w:t>
      </w:r>
      <w:proofErr w:type="spellStart"/>
      <w:r>
        <w:t>n.M.</w:t>
      </w:r>
      <w:proofErr w:type="spellEnd"/>
      <w:r>
        <w:t xml:space="preserve"> a </w:t>
      </w:r>
      <w:proofErr w:type="spellStart"/>
      <w:r>
        <w:t>Pohledec</w:t>
      </w:r>
      <w:proofErr w:type="spellEnd"/>
    </w:p>
    <w:p w14:paraId="5C7BED35" w14:textId="62256C10" w:rsidR="007C47F9" w:rsidRDefault="007C47F9" w:rsidP="007C47F9">
      <w:pPr>
        <w:spacing w:after="0" w:line="240" w:lineRule="auto"/>
      </w:pPr>
      <w:r>
        <w:t>E.6</w:t>
      </w:r>
      <w:r w:rsidRPr="00430323">
        <w:t>.</w:t>
      </w:r>
      <w:r w:rsidR="00F34ED7">
        <w:t>6</w:t>
      </w:r>
      <w:r w:rsidRPr="00430323">
        <w:t>.</w:t>
      </w:r>
      <w:r w:rsidRPr="00430323">
        <w:tab/>
      </w:r>
      <w:proofErr w:type="spellStart"/>
      <w:r w:rsidRPr="00430323">
        <w:t>MěÚ</w:t>
      </w:r>
      <w:proofErr w:type="spellEnd"/>
      <w:r w:rsidRPr="00430323">
        <w:t xml:space="preserve"> Nové Město na Moravě, Vratislavovo nám. 103, 592 </w:t>
      </w:r>
      <w:proofErr w:type="gramStart"/>
      <w:r w:rsidRPr="00430323">
        <w:t>31  Nové</w:t>
      </w:r>
      <w:proofErr w:type="gramEnd"/>
      <w:r w:rsidRPr="00430323">
        <w:t xml:space="preserve"> Město n</w:t>
      </w:r>
      <w:r w:rsidR="00C42222">
        <w:t>a Moravě –</w:t>
      </w:r>
    </w:p>
    <w:p w14:paraId="02D4F151" w14:textId="7F82C6F0" w:rsidR="00C42222" w:rsidRDefault="00C42222" w:rsidP="007C47F9">
      <w:pPr>
        <w:spacing w:after="0" w:line="240" w:lineRule="auto"/>
      </w:pPr>
      <w:r>
        <w:tab/>
        <w:t>vyjádření k záměru ze dne 29.6.2023, zn. MUNMNM/11925/2023-1</w:t>
      </w:r>
    </w:p>
    <w:p w14:paraId="7E824A1F" w14:textId="71F6CD62" w:rsidR="00F37021" w:rsidRDefault="00F37021" w:rsidP="00F37021">
      <w:pPr>
        <w:spacing w:after="0" w:line="240" w:lineRule="auto"/>
      </w:pPr>
      <w:r>
        <w:t>E.6.7.</w:t>
      </w:r>
      <w:r>
        <w:tab/>
        <w:t xml:space="preserve">Obec Rozsochy, Rozsochy 146, 592 </w:t>
      </w:r>
      <w:proofErr w:type="gramStart"/>
      <w:r>
        <w:t>57  Rozsochy</w:t>
      </w:r>
      <w:proofErr w:type="gramEnd"/>
      <w:r>
        <w:t xml:space="preserve"> – smlouva o zřízení služebnosti </w:t>
      </w:r>
    </w:p>
    <w:p w14:paraId="05AA9972" w14:textId="67628A9C" w:rsidR="00F37021" w:rsidRDefault="00F37021" w:rsidP="00F37021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  <w:lang w:eastAsia="cs-CZ"/>
        </w:rPr>
        <w:tab/>
      </w:r>
      <w:r>
        <w:t>ze dne 7.8.2023, č.j. E617-S-2755/2023</w:t>
      </w:r>
    </w:p>
    <w:p w14:paraId="737C9870" w14:textId="77777777" w:rsidR="00A0737C" w:rsidRDefault="00A0737C" w:rsidP="00A0737C">
      <w:pPr>
        <w:spacing w:after="0" w:line="240" w:lineRule="auto"/>
      </w:pPr>
      <w:r>
        <w:t>E.6.8.</w:t>
      </w:r>
      <w:r>
        <w:tab/>
      </w:r>
      <w:proofErr w:type="spellStart"/>
      <w:r>
        <w:t>MěÚ</w:t>
      </w:r>
      <w:proofErr w:type="spellEnd"/>
      <w:r>
        <w:t xml:space="preserve"> Nové Město na Moravě, Vratislavovo nám. 103, 592 </w:t>
      </w:r>
      <w:proofErr w:type="gramStart"/>
      <w:r>
        <w:t>31  Nové</w:t>
      </w:r>
      <w:proofErr w:type="gramEnd"/>
      <w:r>
        <w:t xml:space="preserve"> Město na Moravě -</w:t>
      </w:r>
    </w:p>
    <w:p w14:paraId="1947F88D" w14:textId="3D9C6D06" w:rsidR="007C47F9" w:rsidRDefault="00A0737C" w:rsidP="007C47F9">
      <w:pPr>
        <w:spacing w:after="0" w:line="240" w:lineRule="auto"/>
      </w:pPr>
      <w:r>
        <w:rPr>
          <w:color w:val="FF0000"/>
        </w:rPr>
        <w:tab/>
      </w:r>
      <w:r>
        <w:t>smlouva o smlouvě budoucí o zřízení věcného břemene</w:t>
      </w:r>
    </w:p>
    <w:p w14:paraId="5A975154" w14:textId="559C730B" w:rsidR="00D86315" w:rsidRDefault="00D86315" w:rsidP="007C47F9">
      <w:pPr>
        <w:spacing w:after="0" w:line="240" w:lineRule="auto"/>
      </w:pPr>
      <w:r>
        <w:t>E.6.9.</w:t>
      </w:r>
      <w:r>
        <w:tab/>
        <w:t xml:space="preserve">České dráhy a.s., Nábřeží L. Svobody 1222, 110 </w:t>
      </w:r>
      <w:proofErr w:type="gramStart"/>
      <w:r>
        <w:t>15  Praha</w:t>
      </w:r>
      <w:proofErr w:type="gramEnd"/>
      <w:r>
        <w:t xml:space="preserve"> 1 – dohoda o podmínkách realizace</w:t>
      </w:r>
    </w:p>
    <w:p w14:paraId="1B86F73C" w14:textId="2D3AFD6F" w:rsidR="00D86315" w:rsidRPr="00A0737C" w:rsidRDefault="00D86315" w:rsidP="007C47F9">
      <w:pPr>
        <w:spacing w:after="0" w:line="240" w:lineRule="auto"/>
      </w:pPr>
      <w:r>
        <w:tab/>
        <w:t>stavby ze dne 23.10.2023</w:t>
      </w:r>
    </w:p>
    <w:p w14:paraId="05AF9C7C" w14:textId="77777777" w:rsidR="00A439B3" w:rsidRDefault="00A439B3" w:rsidP="007C47F9">
      <w:pPr>
        <w:spacing w:after="0" w:line="240" w:lineRule="auto"/>
        <w:rPr>
          <w:color w:val="FF0000"/>
        </w:rPr>
      </w:pPr>
    </w:p>
    <w:p w14:paraId="536AAA20" w14:textId="77777777" w:rsidR="00E218B0" w:rsidRDefault="00E218B0" w:rsidP="007C47F9">
      <w:pPr>
        <w:spacing w:after="0" w:line="240" w:lineRule="auto"/>
        <w:rPr>
          <w:color w:val="FF0000"/>
        </w:rPr>
      </w:pPr>
    </w:p>
    <w:p w14:paraId="5FBBC4A2" w14:textId="77777777" w:rsidR="00E218B0" w:rsidRDefault="007C47F9" w:rsidP="007C47F9">
      <w:pPr>
        <w:spacing w:after="0" w:line="240" w:lineRule="auto"/>
      </w:pPr>
      <w:r w:rsidRPr="00430323">
        <w:tab/>
      </w:r>
    </w:p>
    <w:p w14:paraId="2E982A6D" w14:textId="77777777" w:rsidR="0078682E" w:rsidRDefault="0078682E" w:rsidP="00E218B0">
      <w:pPr>
        <w:spacing w:after="0" w:line="240" w:lineRule="auto"/>
        <w:ind w:firstLine="708"/>
        <w:rPr>
          <w:b/>
          <w:bCs/>
        </w:rPr>
      </w:pPr>
    </w:p>
    <w:p w14:paraId="4AA951B1" w14:textId="77777777" w:rsidR="008B0EE5" w:rsidRDefault="008B0EE5" w:rsidP="00E218B0">
      <w:pPr>
        <w:spacing w:after="0" w:line="240" w:lineRule="auto"/>
        <w:ind w:firstLine="708"/>
        <w:rPr>
          <w:b/>
          <w:bCs/>
        </w:rPr>
      </w:pPr>
    </w:p>
    <w:p w14:paraId="6234EF07" w14:textId="77777777" w:rsidR="008B0EE5" w:rsidRDefault="008B0EE5" w:rsidP="00E218B0">
      <w:pPr>
        <w:spacing w:after="0" w:line="240" w:lineRule="auto"/>
        <w:ind w:firstLine="708"/>
        <w:rPr>
          <w:b/>
          <w:bCs/>
        </w:rPr>
      </w:pPr>
    </w:p>
    <w:p w14:paraId="7916FB15" w14:textId="628088CE" w:rsidR="007C47F9" w:rsidRPr="00430323" w:rsidRDefault="008B0EE5" w:rsidP="00E218B0">
      <w:pPr>
        <w:spacing w:after="0" w:line="240" w:lineRule="auto"/>
        <w:ind w:firstLine="708"/>
        <w:rPr>
          <w:b/>
          <w:bCs/>
        </w:rPr>
      </w:pPr>
      <w:r w:rsidRPr="00430323">
        <w:rPr>
          <w:b/>
          <w:bCs/>
        </w:rPr>
        <w:t>Toky:</w:t>
      </w:r>
    </w:p>
    <w:p w14:paraId="01AB47DF" w14:textId="77777777" w:rsidR="007C47F9" w:rsidRPr="00430323" w:rsidRDefault="007C47F9" w:rsidP="007C47F9">
      <w:pPr>
        <w:spacing w:after="0" w:line="240" w:lineRule="auto"/>
      </w:pPr>
    </w:p>
    <w:p w14:paraId="1465EA9D" w14:textId="18923976" w:rsidR="006504A6" w:rsidRDefault="007C47F9" w:rsidP="006504A6">
      <w:pPr>
        <w:spacing w:after="0" w:line="240" w:lineRule="auto"/>
      </w:pPr>
      <w:r>
        <w:t>E.6</w:t>
      </w:r>
      <w:r w:rsidRPr="00430323">
        <w:t>.</w:t>
      </w:r>
      <w:r w:rsidR="00D86315">
        <w:t>10</w:t>
      </w:r>
      <w:r w:rsidRPr="00430323">
        <w:t>.</w:t>
      </w:r>
      <w:r w:rsidRPr="00430323">
        <w:tab/>
      </w:r>
      <w:r w:rsidR="006504A6">
        <w:t xml:space="preserve">Povodí Moravy </w:t>
      </w:r>
      <w:proofErr w:type="spellStart"/>
      <w:r w:rsidR="006504A6">
        <w:t>s.p</w:t>
      </w:r>
      <w:proofErr w:type="spellEnd"/>
      <w:r w:rsidR="006504A6">
        <w:t xml:space="preserve">., Dřevařská 11, 602 </w:t>
      </w:r>
      <w:proofErr w:type="gramStart"/>
      <w:r w:rsidR="006504A6">
        <w:t>00  Brno</w:t>
      </w:r>
      <w:proofErr w:type="gramEnd"/>
      <w:r w:rsidR="006504A6">
        <w:t xml:space="preserve">  - stanovisko ze dne 21.6.2023,</w:t>
      </w:r>
    </w:p>
    <w:p w14:paraId="24E651CB" w14:textId="77777777" w:rsidR="006504A6" w:rsidRDefault="006504A6" w:rsidP="006504A6">
      <w:pPr>
        <w:spacing w:after="0" w:line="240" w:lineRule="auto"/>
        <w:rPr>
          <w:color w:val="FF0000"/>
        </w:rPr>
      </w:pPr>
      <w:r>
        <w:tab/>
        <w:t xml:space="preserve">č.j. PM-22328/2023/5203/IN </w:t>
      </w:r>
    </w:p>
    <w:p w14:paraId="2033D50A" w14:textId="41AC8D70" w:rsidR="0061216B" w:rsidRDefault="007C47F9" w:rsidP="0061216B">
      <w:pPr>
        <w:spacing w:after="0" w:line="240" w:lineRule="auto"/>
      </w:pPr>
      <w:r>
        <w:t>E.6</w:t>
      </w:r>
      <w:r w:rsidRPr="00430323">
        <w:t>.</w:t>
      </w:r>
      <w:r w:rsidR="00A0737C">
        <w:t>1</w:t>
      </w:r>
      <w:r w:rsidR="00D86315">
        <w:t>1</w:t>
      </w:r>
      <w:r w:rsidRPr="00430323">
        <w:t>.</w:t>
      </w:r>
      <w:r w:rsidRPr="00430323">
        <w:tab/>
      </w:r>
      <w:r w:rsidR="0061216B">
        <w:t xml:space="preserve">Lesy České republiky </w:t>
      </w:r>
      <w:proofErr w:type="spellStart"/>
      <w:r w:rsidR="0061216B">
        <w:t>s.p</w:t>
      </w:r>
      <w:proofErr w:type="spellEnd"/>
      <w:r w:rsidR="0061216B">
        <w:t xml:space="preserve">., oblast povodí Dyje, Zámek 6, 675 </w:t>
      </w:r>
      <w:proofErr w:type="gramStart"/>
      <w:r w:rsidR="0061216B">
        <w:t>71  Náměšť</w:t>
      </w:r>
      <w:proofErr w:type="gramEnd"/>
      <w:r w:rsidR="0061216B">
        <w:t xml:space="preserve"> nad Oslavou – </w:t>
      </w:r>
    </w:p>
    <w:p w14:paraId="48C1B28E" w14:textId="350F5FD7" w:rsidR="00440FC5" w:rsidRPr="00A0737C" w:rsidRDefault="0061216B" w:rsidP="00A0737C">
      <w:pPr>
        <w:spacing w:after="0" w:line="240" w:lineRule="auto"/>
        <w:ind w:firstLine="708"/>
      </w:pPr>
      <w:r>
        <w:t>vyjádření správce toků ze dne 17.5.2023, č.j. LCR952/033638/2023</w:t>
      </w:r>
    </w:p>
    <w:p w14:paraId="5D1FD228" w14:textId="77777777" w:rsidR="00F31B00" w:rsidRDefault="00F31B00" w:rsidP="007C47F9">
      <w:pPr>
        <w:spacing w:after="0" w:line="240" w:lineRule="auto"/>
        <w:rPr>
          <w:color w:val="FF0000"/>
        </w:rPr>
      </w:pPr>
      <w:r>
        <w:rPr>
          <w:color w:val="FF0000"/>
        </w:rPr>
        <w:tab/>
      </w:r>
    </w:p>
    <w:p w14:paraId="20A64749" w14:textId="65F0ACBE" w:rsidR="00F31B00" w:rsidRPr="00F31B00" w:rsidRDefault="00F31B00" w:rsidP="00F31B00">
      <w:pPr>
        <w:spacing w:after="0" w:line="240" w:lineRule="auto"/>
        <w:ind w:firstLine="708"/>
        <w:rPr>
          <w:b/>
          <w:bCs/>
          <w:u w:val="single"/>
        </w:rPr>
      </w:pPr>
      <w:bookmarkStart w:id="3" w:name="_Hlk133579385"/>
      <w:r w:rsidRPr="00F31B00">
        <w:rPr>
          <w:b/>
          <w:bCs/>
          <w:u w:val="single"/>
        </w:rPr>
        <w:t>Ostatní:</w:t>
      </w:r>
    </w:p>
    <w:p w14:paraId="54610DE2" w14:textId="77777777" w:rsidR="00F31B00" w:rsidRDefault="00F31B00" w:rsidP="007C47F9">
      <w:pPr>
        <w:spacing w:after="0" w:line="240" w:lineRule="auto"/>
        <w:rPr>
          <w:color w:val="FF0000"/>
        </w:rPr>
      </w:pPr>
    </w:p>
    <w:p w14:paraId="0333B839" w14:textId="178AA9AF" w:rsidR="00F31B00" w:rsidRPr="00F31B00" w:rsidRDefault="00F31B00" w:rsidP="007C47F9">
      <w:pPr>
        <w:spacing w:after="0" w:line="240" w:lineRule="auto"/>
      </w:pPr>
      <w:r w:rsidRPr="00F31B00">
        <w:t>E.6.</w:t>
      </w:r>
      <w:r w:rsidR="00F37021">
        <w:t>1</w:t>
      </w:r>
      <w:r w:rsidR="00A0737C">
        <w:t>1</w:t>
      </w:r>
      <w:r w:rsidRPr="00F31B00">
        <w:t xml:space="preserve">.     Plán BOZP </w:t>
      </w:r>
      <w:r w:rsidR="002277A4">
        <w:t>– 04/2023</w:t>
      </w:r>
    </w:p>
    <w:bookmarkEnd w:id="2"/>
    <w:bookmarkEnd w:id="3"/>
    <w:p w14:paraId="7343F726" w14:textId="63D1B937" w:rsidR="00EC05EF" w:rsidRDefault="00EC05EF" w:rsidP="008B13D4">
      <w:pPr>
        <w:spacing w:after="0" w:line="240" w:lineRule="auto"/>
        <w:rPr>
          <w:rFonts w:cstheme="minorHAnsi"/>
          <w:bCs/>
          <w:color w:val="FF0000"/>
        </w:rPr>
      </w:pPr>
    </w:p>
    <w:p w14:paraId="6E08195E" w14:textId="77777777" w:rsidR="008D5311" w:rsidRDefault="008D5311" w:rsidP="008D5311">
      <w:pPr>
        <w:spacing w:after="0" w:line="240" w:lineRule="auto"/>
        <w:rPr>
          <w:highlight w:val="yellow"/>
        </w:rPr>
      </w:pPr>
    </w:p>
    <w:p w14:paraId="7FFFB027" w14:textId="77777777" w:rsidR="00077D3E" w:rsidRPr="00B93629" w:rsidRDefault="00077D3E" w:rsidP="008D5311">
      <w:pPr>
        <w:spacing w:after="0" w:line="240" w:lineRule="auto"/>
        <w:rPr>
          <w:highlight w:val="yellow"/>
        </w:rPr>
      </w:pPr>
    </w:p>
    <w:p w14:paraId="47C2159F" w14:textId="7FC94D9E" w:rsidR="009F5BCB" w:rsidRPr="00FF6360" w:rsidRDefault="00D60C04" w:rsidP="009F5BCB">
      <w:pPr>
        <w:pStyle w:val="StylArialPrvndek125cm"/>
        <w:ind w:firstLine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E</w:t>
      </w:r>
      <w:r w:rsidR="00CE0F6A" w:rsidRPr="00FF6360">
        <w:rPr>
          <w:rFonts w:ascii="Arial" w:hAnsi="Arial" w:cs="Arial"/>
          <w:b/>
          <w:szCs w:val="24"/>
        </w:rPr>
        <w:t>.7.</w:t>
      </w:r>
      <w:r w:rsidR="009F5BCB" w:rsidRPr="00FF6360">
        <w:rPr>
          <w:rFonts w:ascii="Arial" w:hAnsi="Arial" w:cs="Arial"/>
          <w:b/>
          <w:szCs w:val="24"/>
        </w:rPr>
        <w:t xml:space="preserve">    Prohlášení o shodě vydané notifikovanou osobou dle jiných právních </w:t>
      </w:r>
    </w:p>
    <w:p w14:paraId="2E4B1CDB" w14:textId="77777777" w:rsidR="00617E42" w:rsidRDefault="009F5BCB" w:rsidP="009F5BCB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FF6360">
        <w:rPr>
          <w:rFonts w:ascii="Arial" w:hAnsi="Arial" w:cs="Arial"/>
          <w:b/>
          <w:szCs w:val="24"/>
        </w:rPr>
        <w:t xml:space="preserve">       </w:t>
      </w:r>
      <w:r w:rsidR="00CE0F6A" w:rsidRPr="00FF6360">
        <w:rPr>
          <w:rFonts w:ascii="Arial" w:hAnsi="Arial" w:cs="Arial"/>
          <w:b/>
          <w:szCs w:val="24"/>
        </w:rPr>
        <w:t xml:space="preserve">  </w:t>
      </w:r>
      <w:r w:rsidRPr="00FF6360">
        <w:rPr>
          <w:rFonts w:ascii="Arial" w:hAnsi="Arial" w:cs="Arial"/>
          <w:b/>
          <w:szCs w:val="24"/>
        </w:rPr>
        <w:t xml:space="preserve"> předpisů   </w:t>
      </w:r>
    </w:p>
    <w:p w14:paraId="7BC452F1" w14:textId="6DF36A8A" w:rsidR="009F5BCB" w:rsidRPr="00FF6360" w:rsidRDefault="009F5BCB" w:rsidP="009F5BCB">
      <w:pPr>
        <w:pStyle w:val="StylArialPrvndek125cm"/>
        <w:ind w:firstLine="0"/>
        <w:rPr>
          <w:rFonts w:ascii="Arial" w:hAnsi="Arial" w:cs="Arial"/>
          <w:sz w:val="20"/>
        </w:rPr>
      </w:pPr>
      <w:r w:rsidRPr="00FF6360">
        <w:rPr>
          <w:rFonts w:ascii="Arial" w:hAnsi="Arial" w:cs="Arial"/>
          <w:b/>
          <w:szCs w:val="24"/>
        </w:rPr>
        <w:t xml:space="preserve">         </w:t>
      </w:r>
    </w:p>
    <w:p w14:paraId="0617B619" w14:textId="5B054D45" w:rsidR="00A439B3" w:rsidRDefault="00617E42" w:rsidP="00A439B3">
      <w:pPr>
        <w:pStyle w:val="StylArialPrvndek125cm"/>
        <w:ind w:firstLine="0"/>
        <w:rPr>
          <w:rFonts w:asciiTheme="minorHAnsi" w:hAnsiTheme="minorHAnsi" w:cstheme="minorHAnsi"/>
          <w:sz w:val="22"/>
          <w:szCs w:val="22"/>
        </w:rPr>
      </w:pPr>
      <w:r w:rsidRPr="00A439B3">
        <w:rPr>
          <w:rFonts w:ascii="Arial" w:hAnsi="Arial" w:cs="Arial"/>
          <w:sz w:val="20"/>
        </w:rPr>
        <w:t>E</w:t>
      </w:r>
      <w:r w:rsidRPr="00A439B3">
        <w:rPr>
          <w:rFonts w:asciiTheme="minorHAnsi" w:hAnsiTheme="minorHAnsi" w:cstheme="minorHAnsi"/>
          <w:sz w:val="22"/>
          <w:szCs w:val="22"/>
        </w:rPr>
        <w:t xml:space="preserve">.7.1.  </w:t>
      </w:r>
      <w:r w:rsidR="00A439B3">
        <w:rPr>
          <w:rFonts w:asciiTheme="minorHAnsi" w:hAnsiTheme="minorHAnsi" w:cstheme="minorHAnsi"/>
          <w:sz w:val="22"/>
          <w:szCs w:val="22"/>
        </w:rPr>
        <w:t xml:space="preserve"> </w:t>
      </w:r>
      <w:r w:rsidR="00966CCC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A439B3" w:rsidRPr="00A439B3">
        <w:rPr>
          <w:rFonts w:asciiTheme="minorHAnsi" w:hAnsiTheme="minorHAnsi" w:cstheme="minorHAnsi"/>
          <w:sz w:val="22"/>
          <w:szCs w:val="22"/>
        </w:rPr>
        <w:t>Výskumný</w:t>
      </w:r>
      <w:proofErr w:type="spellEnd"/>
      <w:r w:rsidR="00A439B3">
        <w:rPr>
          <w:rFonts w:asciiTheme="minorHAnsi" w:hAnsiTheme="minorHAnsi" w:cstheme="minorHAnsi"/>
          <w:sz w:val="22"/>
          <w:szCs w:val="22"/>
        </w:rPr>
        <w:t xml:space="preserve"> ústav </w:t>
      </w:r>
      <w:proofErr w:type="spellStart"/>
      <w:r w:rsidR="00A439B3">
        <w:rPr>
          <w:rFonts w:asciiTheme="minorHAnsi" w:hAnsiTheme="minorHAnsi" w:cstheme="minorHAnsi"/>
          <w:sz w:val="22"/>
          <w:szCs w:val="22"/>
        </w:rPr>
        <w:t>dopravný</w:t>
      </w:r>
      <w:proofErr w:type="spellEnd"/>
      <w:r w:rsidR="00A439B3">
        <w:rPr>
          <w:rFonts w:asciiTheme="minorHAnsi" w:hAnsiTheme="minorHAnsi" w:cstheme="minorHAnsi"/>
          <w:sz w:val="22"/>
          <w:szCs w:val="22"/>
        </w:rPr>
        <w:t xml:space="preserve"> a.s., </w:t>
      </w:r>
      <w:proofErr w:type="spellStart"/>
      <w:r w:rsidR="00A439B3">
        <w:rPr>
          <w:rFonts w:asciiTheme="minorHAnsi" w:hAnsiTheme="minorHAnsi" w:cstheme="minorHAnsi"/>
          <w:sz w:val="22"/>
          <w:szCs w:val="22"/>
        </w:rPr>
        <w:t>Veľký</w:t>
      </w:r>
      <w:proofErr w:type="spellEnd"/>
      <w:r w:rsidR="00A439B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A439B3">
        <w:rPr>
          <w:rFonts w:asciiTheme="minorHAnsi" w:hAnsiTheme="minorHAnsi" w:cstheme="minorHAnsi"/>
          <w:sz w:val="22"/>
          <w:szCs w:val="22"/>
        </w:rPr>
        <w:t>Diel</w:t>
      </w:r>
      <w:proofErr w:type="spellEnd"/>
      <w:r w:rsidR="00A439B3">
        <w:rPr>
          <w:rFonts w:asciiTheme="minorHAnsi" w:hAnsiTheme="minorHAnsi" w:cstheme="minorHAnsi"/>
          <w:sz w:val="22"/>
          <w:szCs w:val="22"/>
        </w:rPr>
        <w:t xml:space="preserve"> 3323, 010 </w:t>
      </w:r>
      <w:proofErr w:type="gramStart"/>
      <w:r w:rsidR="00A439B3">
        <w:rPr>
          <w:rFonts w:asciiTheme="minorHAnsi" w:hAnsiTheme="minorHAnsi" w:cstheme="minorHAnsi"/>
          <w:sz w:val="22"/>
          <w:szCs w:val="22"/>
        </w:rPr>
        <w:t>08  Žilina</w:t>
      </w:r>
      <w:proofErr w:type="gramEnd"/>
      <w:r w:rsidR="00A439B3">
        <w:rPr>
          <w:rFonts w:asciiTheme="minorHAnsi" w:hAnsiTheme="minorHAnsi" w:cstheme="minorHAnsi"/>
          <w:sz w:val="22"/>
          <w:szCs w:val="22"/>
        </w:rPr>
        <w:t xml:space="preserve">  – stanovisko </w:t>
      </w:r>
      <w:r w:rsidR="009E3822">
        <w:rPr>
          <w:rFonts w:asciiTheme="minorHAnsi" w:hAnsiTheme="minorHAnsi" w:cstheme="minorHAnsi"/>
          <w:sz w:val="22"/>
          <w:szCs w:val="22"/>
        </w:rPr>
        <w:t>ze dne 14.9.2023</w:t>
      </w:r>
    </w:p>
    <w:p w14:paraId="2365F3BE" w14:textId="77777777" w:rsidR="00440FC5" w:rsidRDefault="00440FC5" w:rsidP="009F5BCB">
      <w:pPr>
        <w:pStyle w:val="StylArialPrvndek125cm"/>
        <w:ind w:firstLine="0"/>
        <w:rPr>
          <w:rFonts w:ascii="Arial" w:hAnsi="Arial" w:cs="Arial"/>
          <w:sz w:val="20"/>
          <w:highlight w:val="yellow"/>
        </w:rPr>
      </w:pPr>
    </w:p>
    <w:p w14:paraId="3BEEAAB7" w14:textId="77777777" w:rsidR="009E3822" w:rsidRPr="00B93629" w:rsidRDefault="009E3822" w:rsidP="009F5BCB">
      <w:pPr>
        <w:pStyle w:val="StylArialPrvndek125cm"/>
        <w:ind w:firstLine="0"/>
        <w:rPr>
          <w:rFonts w:ascii="Arial" w:hAnsi="Arial" w:cs="Arial"/>
          <w:sz w:val="20"/>
          <w:highlight w:val="yellow"/>
        </w:rPr>
      </w:pPr>
    </w:p>
    <w:p w14:paraId="13D7F373" w14:textId="77777777" w:rsidR="004B0772" w:rsidRPr="00B93629" w:rsidRDefault="004B0772" w:rsidP="009F5BCB">
      <w:pPr>
        <w:pStyle w:val="StylArialPrvndek125cm"/>
        <w:ind w:firstLine="0"/>
        <w:rPr>
          <w:rFonts w:ascii="Arial" w:hAnsi="Arial" w:cs="Arial"/>
          <w:sz w:val="20"/>
          <w:highlight w:val="yellow"/>
        </w:rPr>
      </w:pPr>
    </w:p>
    <w:p w14:paraId="5EA3405E" w14:textId="6910D022" w:rsidR="004B0772" w:rsidRPr="00FF6360" w:rsidRDefault="00D60C04" w:rsidP="009F5BCB">
      <w:pPr>
        <w:pStyle w:val="StylArialPrvndek125cm"/>
        <w:ind w:firstLine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E</w:t>
      </w:r>
      <w:r w:rsidR="00CE0F6A" w:rsidRPr="00FF6360">
        <w:rPr>
          <w:rFonts w:ascii="Arial" w:hAnsi="Arial" w:cs="Arial"/>
          <w:b/>
          <w:szCs w:val="24"/>
        </w:rPr>
        <w:t>.8</w:t>
      </w:r>
      <w:r w:rsidR="004B0772" w:rsidRPr="00FF6360">
        <w:rPr>
          <w:rFonts w:ascii="Arial" w:hAnsi="Arial" w:cs="Arial"/>
          <w:b/>
          <w:szCs w:val="24"/>
        </w:rPr>
        <w:t>.     Projekt zpracovaný báňským projektantem</w:t>
      </w:r>
    </w:p>
    <w:p w14:paraId="37E93BD4" w14:textId="17BAFB5B" w:rsidR="004B0772" w:rsidRPr="00FF6360" w:rsidRDefault="004B0772" w:rsidP="009F5BCB">
      <w:pPr>
        <w:pStyle w:val="StylArialPrvndek125cm"/>
        <w:ind w:firstLine="0"/>
        <w:rPr>
          <w:rFonts w:ascii="Arial" w:hAnsi="Arial" w:cs="Arial"/>
          <w:sz w:val="20"/>
        </w:rPr>
      </w:pPr>
      <w:r w:rsidRPr="00FF6360">
        <w:rPr>
          <w:rFonts w:ascii="Arial" w:hAnsi="Arial" w:cs="Arial"/>
          <w:sz w:val="20"/>
        </w:rPr>
        <w:t xml:space="preserve">        </w:t>
      </w:r>
      <w:r w:rsidR="00CE0F6A" w:rsidRPr="00FF6360">
        <w:rPr>
          <w:rFonts w:ascii="Arial" w:hAnsi="Arial" w:cs="Arial"/>
          <w:sz w:val="20"/>
        </w:rPr>
        <w:t xml:space="preserve">   </w:t>
      </w:r>
      <w:r w:rsidRPr="00FF6360">
        <w:rPr>
          <w:rFonts w:ascii="Arial" w:hAnsi="Arial" w:cs="Arial"/>
          <w:sz w:val="20"/>
        </w:rPr>
        <w:t xml:space="preserve">   Neobsazeno</w:t>
      </w:r>
    </w:p>
    <w:p w14:paraId="09A8FA27" w14:textId="24B5246C" w:rsidR="009F5BCB" w:rsidRDefault="009F5BCB" w:rsidP="009F5BCB">
      <w:pPr>
        <w:pStyle w:val="StylArialPrvndek125cm"/>
        <w:rPr>
          <w:rFonts w:ascii="Arial" w:hAnsi="Arial" w:cs="Arial"/>
          <w:sz w:val="20"/>
        </w:rPr>
      </w:pPr>
    </w:p>
    <w:p w14:paraId="759C1E4D" w14:textId="77777777" w:rsidR="00440FC5" w:rsidRDefault="00440FC5" w:rsidP="009F5BCB">
      <w:pPr>
        <w:pStyle w:val="StylArialPrvndek125cm"/>
        <w:rPr>
          <w:rFonts w:ascii="Arial" w:hAnsi="Arial" w:cs="Arial"/>
          <w:sz w:val="20"/>
        </w:rPr>
      </w:pPr>
    </w:p>
    <w:p w14:paraId="5442FC67" w14:textId="77777777" w:rsidR="00621433" w:rsidRPr="00FF6360" w:rsidRDefault="00621433" w:rsidP="009F5BCB">
      <w:pPr>
        <w:pStyle w:val="StylArialPrvndek125cm"/>
        <w:rPr>
          <w:rFonts w:ascii="Arial" w:hAnsi="Arial" w:cs="Arial"/>
          <w:sz w:val="20"/>
        </w:rPr>
      </w:pPr>
    </w:p>
    <w:p w14:paraId="32915E3F" w14:textId="3235AD18" w:rsidR="009F5BCB" w:rsidRPr="00FF6360" w:rsidRDefault="00D60C04" w:rsidP="009F5BCB">
      <w:pPr>
        <w:pStyle w:val="StylArialPrvndek125cm"/>
        <w:ind w:firstLine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E</w:t>
      </w:r>
      <w:r w:rsidR="00CE0F6A" w:rsidRPr="00FF6360">
        <w:rPr>
          <w:rFonts w:ascii="Arial" w:hAnsi="Arial" w:cs="Arial"/>
          <w:b/>
          <w:szCs w:val="24"/>
        </w:rPr>
        <w:t>.9.</w:t>
      </w:r>
      <w:r w:rsidR="009F5BCB" w:rsidRPr="00FF6360">
        <w:rPr>
          <w:rFonts w:ascii="Arial" w:hAnsi="Arial" w:cs="Arial"/>
          <w:b/>
          <w:szCs w:val="24"/>
        </w:rPr>
        <w:t xml:space="preserve">     Průkaz energetické náročnosti budovy podle zákona o hospodaření </w:t>
      </w:r>
    </w:p>
    <w:p w14:paraId="0DD95395" w14:textId="5864E1BD" w:rsidR="009F5BCB" w:rsidRPr="00FF6360" w:rsidRDefault="009F5BCB" w:rsidP="009F5BCB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FF6360">
        <w:rPr>
          <w:rFonts w:ascii="Arial" w:hAnsi="Arial" w:cs="Arial"/>
          <w:b/>
          <w:szCs w:val="24"/>
        </w:rPr>
        <w:t xml:space="preserve">         </w:t>
      </w:r>
      <w:r w:rsidR="00CE0F6A" w:rsidRPr="00FF6360">
        <w:rPr>
          <w:rFonts w:ascii="Arial" w:hAnsi="Arial" w:cs="Arial"/>
          <w:b/>
          <w:szCs w:val="24"/>
        </w:rPr>
        <w:t xml:space="preserve">   </w:t>
      </w:r>
      <w:r w:rsidRPr="00FF6360">
        <w:rPr>
          <w:rFonts w:ascii="Arial" w:hAnsi="Arial" w:cs="Arial"/>
          <w:b/>
          <w:szCs w:val="24"/>
        </w:rPr>
        <w:t>energií</w:t>
      </w:r>
    </w:p>
    <w:p w14:paraId="11E3513E" w14:textId="780D3DE5" w:rsidR="00F37021" w:rsidRPr="008B0EE5" w:rsidRDefault="009F5BCB" w:rsidP="008B0EE5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FF6360">
        <w:rPr>
          <w:rFonts w:ascii="Arial" w:hAnsi="Arial" w:cs="Arial"/>
          <w:sz w:val="20"/>
        </w:rPr>
        <w:t xml:space="preserve">        </w:t>
      </w:r>
      <w:r w:rsidR="00CE0F6A" w:rsidRPr="00FF6360">
        <w:rPr>
          <w:rFonts w:ascii="Arial" w:hAnsi="Arial" w:cs="Arial"/>
          <w:sz w:val="20"/>
        </w:rPr>
        <w:t xml:space="preserve">   </w:t>
      </w:r>
      <w:r w:rsidRPr="00FF6360">
        <w:rPr>
          <w:rFonts w:ascii="Arial" w:hAnsi="Arial" w:cs="Arial"/>
          <w:sz w:val="20"/>
        </w:rPr>
        <w:t xml:space="preserve">   Neobsazeno</w:t>
      </w:r>
      <w:bookmarkEnd w:id="0"/>
    </w:p>
    <w:p w14:paraId="7453DB6C" w14:textId="77777777" w:rsidR="0078682E" w:rsidRDefault="0078682E" w:rsidP="00E94353">
      <w:pPr>
        <w:rPr>
          <w:rFonts w:ascii="Arial" w:hAnsi="Arial" w:cs="Arial"/>
          <w:b/>
          <w:bCs/>
          <w:sz w:val="32"/>
          <w:szCs w:val="32"/>
        </w:rPr>
      </w:pPr>
    </w:p>
    <w:p w14:paraId="1FAEC9E6" w14:textId="42CE02F2" w:rsidR="00E94353" w:rsidRDefault="00962287" w:rsidP="00E94353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N.    </w:t>
      </w:r>
      <w:r w:rsidR="00E94353" w:rsidRPr="00FF6360">
        <w:rPr>
          <w:rFonts w:ascii="Arial" w:hAnsi="Arial" w:cs="Arial"/>
          <w:b/>
          <w:bCs/>
          <w:sz w:val="32"/>
          <w:szCs w:val="32"/>
        </w:rPr>
        <w:t>Doklady objednavatele</w:t>
      </w:r>
    </w:p>
    <w:p w14:paraId="0F843953" w14:textId="503E4E8E" w:rsidR="00E94353" w:rsidRPr="00FF6360" w:rsidRDefault="00714A53" w:rsidP="00E94353">
      <w:pPr>
        <w:pStyle w:val="StylArialPrvndek125cm"/>
        <w:ind w:firstLine="0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N</w:t>
      </w:r>
      <w:r w:rsidR="00E94353" w:rsidRPr="00FF6360">
        <w:rPr>
          <w:rFonts w:ascii="Arial" w:hAnsi="Arial" w:cs="Arial"/>
          <w:b/>
          <w:bCs/>
          <w:szCs w:val="24"/>
        </w:rPr>
        <w:t>.</w:t>
      </w:r>
      <w:r>
        <w:rPr>
          <w:rFonts w:ascii="Arial" w:hAnsi="Arial" w:cs="Arial"/>
          <w:b/>
          <w:bCs/>
          <w:szCs w:val="24"/>
        </w:rPr>
        <w:t>1.</w:t>
      </w:r>
      <w:r w:rsidR="00E94353" w:rsidRPr="00FF6360">
        <w:rPr>
          <w:rFonts w:ascii="Arial" w:hAnsi="Arial" w:cs="Arial"/>
          <w:b/>
          <w:bCs/>
          <w:szCs w:val="24"/>
        </w:rPr>
        <w:t xml:space="preserve">    Doklady o projednání</w:t>
      </w:r>
    </w:p>
    <w:p w14:paraId="5E97E48A" w14:textId="77777777" w:rsidR="00E94353" w:rsidRPr="00B93629" w:rsidRDefault="00E94353" w:rsidP="00E94353">
      <w:pPr>
        <w:pStyle w:val="StylArialPrvndek125cm"/>
        <w:rPr>
          <w:highlight w:val="yellow"/>
        </w:rPr>
      </w:pPr>
    </w:p>
    <w:p w14:paraId="6804E9C4" w14:textId="0F5D4FE1" w:rsidR="00C83AEF" w:rsidRPr="00A43090" w:rsidRDefault="007C47F9" w:rsidP="00A43090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  <w:bCs/>
        </w:rPr>
        <w:t>N.1.1.</w:t>
      </w:r>
      <w:r>
        <w:rPr>
          <w:rFonts w:ascii="Calibri" w:hAnsi="Calibri" w:cs="Calibri"/>
          <w:bCs/>
        </w:rPr>
        <w:tab/>
      </w:r>
      <w:r>
        <w:t xml:space="preserve">Správa železnic </w:t>
      </w:r>
      <w:proofErr w:type="spellStart"/>
      <w:r>
        <w:t>s.o</w:t>
      </w:r>
      <w:proofErr w:type="spellEnd"/>
      <w:r>
        <w:t xml:space="preserve">., OŘ Brno, Kounicova 26, 611 </w:t>
      </w:r>
      <w:proofErr w:type="gramStart"/>
      <w:r>
        <w:t>43  Brno</w:t>
      </w:r>
      <w:proofErr w:type="gramEnd"/>
      <w:r w:rsidRPr="00A43090">
        <w:rPr>
          <w:rFonts w:ascii="Calibri" w:eastAsia="Times New Roman" w:hAnsi="Calibri" w:cs="Calibri"/>
          <w:lang w:eastAsia="ar-SA"/>
        </w:rPr>
        <w:t xml:space="preserve"> </w:t>
      </w:r>
      <w:r w:rsidR="00A43090">
        <w:rPr>
          <w:rFonts w:ascii="Calibri" w:hAnsi="Calibri" w:cs="Calibri"/>
        </w:rPr>
        <w:t xml:space="preserve">– </w:t>
      </w:r>
      <w:r w:rsidRPr="00F13DC0">
        <w:rPr>
          <w:rFonts w:ascii="Calibri" w:hAnsi="Calibri" w:cs="Calibri"/>
          <w:bCs/>
        </w:rPr>
        <w:t xml:space="preserve">záznam z porady ze dne </w:t>
      </w:r>
      <w:r w:rsidR="00077D3E">
        <w:rPr>
          <w:rFonts w:ascii="Calibri" w:hAnsi="Calibri" w:cs="Calibri"/>
          <w:bCs/>
        </w:rPr>
        <w:t>6</w:t>
      </w:r>
      <w:r w:rsidRPr="00F13DC0">
        <w:rPr>
          <w:rFonts w:ascii="Calibri" w:hAnsi="Calibri" w:cs="Calibri"/>
          <w:bCs/>
        </w:rPr>
        <w:t>.12.2022</w:t>
      </w:r>
    </w:p>
    <w:p w14:paraId="0EB70514" w14:textId="3665AECF" w:rsidR="00077D3E" w:rsidRDefault="00077D3E" w:rsidP="00077D3E">
      <w:pPr>
        <w:pStyle w:val="StylArialPrvndek125cm"/>
        <w:ind w:firstLine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N.1.2.</w:t>
      </w:r>
      <w:r>
        <w:rPr>
          <w:rFonts w:ascii="Calibri" w:hAnsi="Calibri" w:cs="Calibri"/>
          <w:bCs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Správa železnic </w:t>
      </w:r>
      <w:proofErr w:type="spellStart"/>
      <w:r>
        <w:rPr>
          <w:rFonts w:ascii="Calibri" w:hAnsi="Calibri" w:cs="Calibri"/>
          <w:sz w:val="22"/>
          <w:szCs w:val="22"/>
        </w:rPr>
        <w:t>s.o</w:t>
      </w:r>
      <w:proofErr w:type="spellEnd"/>
      <w:r>
        <w:rPr>
          <w:rFonts w:ascii="Calibri" w:hAnsi="Calibri" w:cs="Calibri"/>
          <w:sz w:val="22"/>
          <w:szCs w:val="22"/>
        </w:rPr>
        <w:t xml:space="preserve">., OŘ Brno, Kounicova 26, 611 </w:t>
      </w:r>
      <w:proofErr w:type="gramStart"/>
      <w:r>
        <w:rPr>
          <w:rFonts w:ascii="Calibri" w:hAnsi="Calibri" w:cs="Calibri"/>
          <w:sz w:val="22"/>
          <w:szCs w:val="22"/>
        </w:rPr>
        <w:t>43  Brno</w:t>
      </w:r>
      <w:proofErr w:type="gramEnd"/>
      <w:r>
        <w:rPr>
          <w:rFonts w:ascii="Calibri" w:hAnsi="Calibri" w:cs="Calibri"/>
          <w:sz w:val="22"/>
          <w:szCs w:val="22"/>
        </w:rPr>
        <w:t xml:space="preserve"> – </w:t>
      </w:r>
      <w:r w:rsidRPr="00C1779F">
        <w:rPr>
          <w:rFonts w:ascii="Calibri" w:hAnsi="Calibri" w:cs="Calibri"/>
          <w:sz w:val="22"/>
          <w:szCs w:val="22"/>
        </w:rPr>
        <w:t>záznam z místního šetření ze dne 10.1.2023</w:t>
      </w:r>
    </w:p>
    <w:p w14:paraId="2D536EB0" w14:textId="15D5E967" w:rsidR="00077D3E" w:rsidRDefault="00077D3E" w:rsidP="00077D3E">
      <w:pPr>
        <w:pStyle w:val="StylArialPrvndek125cm"/>
        <w:ind w:firstLine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N.1.3.</w:t>
      </w:r>
      <w:r>
        <w:rPr>
          <w:rFonts w:ascii="Calibri" w:hAnsi="Calibri" w:cs="Calibri"/>
          <w:bCs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Správa železnic </w:t>
      </w:r>
      <w:proofErr w:type="spellStart"/>
      <w:r>
        <w:rPr>
          <w:rFonts w:ascii="Calibri" w:hAnsi="Calibri" w:cs="Calibri"/>
          <w:sz w:val="22"/>
          <w:szCs w:val="22"/>
        </w:rPr>
        <w:t>s.o</w:t>
      </w:r>
      <w:proofErr w:type="spellEnd"/>
      <w:r>
        <w:rPr>
          <w:rFonts w:ascii="Calibri" w:hAnsi="Calibri" w:cs="Calibri"/>
          <w:sz w:val="22"/>
          <w:szCs w:val="22"/>
        </w:rPr>
        <w:t xml:space="preserve">., OŘ Brno, Kounicova 26, 611 </w:t>
      </w:r>
      <w:proofErr w:type="gramStart"/>
      <w:r>
        <w:rPr>
          <w:rFonts w:ascii="Calibri" w:hAnsi="Calibri" w:cs="Calibri"/>
          <w:sz w:val="22"/>
          <w:szCs w:val="22"/>
        </w:rPr>
        <w:t>43  Brno</w:t>
      </w:r>
      <w:proofErr w:type="gramEnd"/>
      <w:r>
        <w:rPr>
          <w:rFonts w:ascii="Calibri" w:hAnsi="Calibri" w:cs="Calibri"/>
          <w:sz w:val="22"/>
          <w:szCs w:val="22"/>
        </w:rPr>
        <w:t xml:space="preserve"> –</w:t>
      </w:r>
      <w:r w:rsidR="00A43090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záznam z porady ze dne 21.3.2023</w:t>
      </w:r>
    </w:p>
    <w:p w14:paraId="47D4096E" w14:textId="77777777" w:rsidR="00A43090" w:rsidRDefault="003953DB" w:rsidP="003953DB">
      <w:pPr>
        <w:pStyle w:val="StylArialPrvndek125cm"/>
        <w:ind w:firstLine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N.1.4.</w:t>
      </w:r>
      <w:r>
        <w:rPr>
          <w:rFonts w:ascii="Calibri" w:hAnsi="Calibri" w:cs="Calibri"/>
          <w:bCs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Správa železnic </w:t>
      </w:r>
      <w:proofErr w:type="spellStart"/>
      <w:r>
        <w:rPr>
          <w:rFonts w:ascii="Calibri" w:hAnsi="Calibri" w:cs="Calibri"/>
          <w:sz w:val="22"/>
          <w:szCs w:val="22"/>
        </w:rPr>
        <w:t>s.o</w:t>
      </w:r>
      <w:proofErr w:type="spellEnd"/>
      <w:r>
        <w:rPr>
          <w:rFonts w:ascii="Calibri" w:hAnsi="Calibri" w:cs="Calibri"/>
          <w:sz w:val="22"/>
          <w:szCs w:val="22"/>
        </w:rPr>
        <w:t xml:space="preserve">., OŘ Brno, Kounicova 26, 611 </w:t>
      </w:r>
      <w:proofErr w:type="gramStart"/>
      <w:r>
        <w:rPr>
          <w:rFonts w:ascii="Calibri" w:hAnsi="Calibri" w:cs="Calibri"/>
          <w:sz w:val="22"/>
          <w:szCs w:val="22"/>
        </w:rPr>
        <w:t>43  Brno</w:t>
      </w:r>
      <w:proofErr w:type="gramEnd"/>
      <w:r>
        <w:rPr>
          <w:rFonts w:ascii="Calibri" w:hAnsi="Calibri" w:cs="Calibri"/>
          <w:sz w:val="22"/>
          <w:szCs w:val="22"/>
        </w:rPr>
        <w:t xml:space="preserve"> –</w:t>
      </w:r>
      <w:r w:rsidR="00A43090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zápis ze situování návěstidel v</w:t>
      </w:r>
    </w:p>
    <w:p w14:paraId="48A5935C" w14:textId="2C7AA42B" w:rsidR="003953DB" w:rsidRDefault="003953DB" w:rsidP="00A43090">
      <w:pPr>
        <w:pStyle w:val="StylArialPrvndek125cm"/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 w:cs="Calibri"/>
          <w:sz w:val="22"/>
          <w:szCs w:val="22"/>
        </w:rPr>
        <w:t>žst</w:t>
      </w:r>
      <w:proofErr w:type="spellEnd"/>
      <w:r>
        <w:rPr>
          <w:rFonts w:ascii="Calibri" w:hAnsi="Calibri" w:cs="Calibri"/>
          <w:sz w:val="22"/>
          <w:szCs w:val="22"/>
        </w:rPr>
        <w:t xml:space="preserve"> Nové Město na Moravě ze dne 4.4.2023</w:t>
      </w:r>
    </w:p>
    <w:p w14:paraId="06FA4C1F" w14:textId="2C3548DE" w:rsidR="00077D3E" w:rsidRDefault="00077D3E" w:rsidP="00077D3E">
      <w:pPr>
        <w:pStyle w:val="StylArialPrvndek125cm"/>
        <w:ind w:firstLine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N.1.</w:t>
      </w:r>
      <w:r w:rsidR="003953DB">
        <w:rPr>
          <w:rFonts w:ascii="Calibri" w:hAnsi="Calibri" w:cs="Calibri"/>
          <w:bCs/>
          <w:sz w:val="22"/>
          <w:szCs w:val="22"/>
        </w:rPr>
        <w:t>5</w:t>
      </w:r>
      <w:r w:rsidRPr="002503DA">
        <w:rPr>
          <w:rFonts w:ascii="Calibri" w:hAnsi="Calibri" w:cs="Calibri"/>
          <w:bCs/>
          <w:sz w:val="22"/>
          <w:szCs w:val="22"/>
        </w:rPr>
        <w:t>.</w:t>
      </w:r>
      <w:r w:rsidRPr="002503DA">
        <w:rPr>
          <w:rFonts w:ascii="Calibri" w:hAnsi="Calibri" w:cs="Calibri"/>
          <w:bCs/>
          <w:sz w:val="22"/>
          <w:szCs w:val="22"/>
        </w:rPr>
        <w:tab/>
      </w:r>
      <w:r w:rsidRPr="002503DA">
        <w:rPr>
          <w:rFonts w:ascii="Calibri" w:hAnsi="Calibri" w:cs="Calibri"/>
          <w:sz w:val="22"/>
          <w:szCs w:val="22"/>
        </w:rPr>
        <w:t xml:space="preserve">Správa železnic </w:t>
      </w:r>
      <w:proofErr w:type="spellStart"/>
      <w:r w:rsidRPr="002503DA">
        <w:rPr>
          <w:rFonts w:ascii="Calibri" w:hAnsi="Calibri" w:cs="Calibri"/>
          <w:sz w:val="22"/>
          <w:szCs w:val="22"/>
        </w:rPr>
        <w:t>s.o</w:t>
      </w:r>
      <w:proofErr w:type="spellEnd"/>
      <w:r w:rsidRPr="002503DA">
        <w:rPr>
          <w:rFonts w:ascii="Calibri" w:hAnsi="Calibri" w:cs="Calibri"/>
          <w:sz w:val="22"/>
          <w:szCs w:val="22"/>
        </w:rPr>
        <w:t xml:space="preserve">., OŘ </w:t>
      </w:r>
      <w:r>
        <w:rPr>
          <w:rFonts w:ascii="Calibri" w:hAnsi="Calibri" w:cs="Calibri"/>
          <w:sz w:val="22"/>
          <w:szCs w:val="22"/>
        </w:rPr>
        <w:t xml:space="preserve">Brno, Kounicova 26, 611 </w:t>
      </w:r>
      <w:proofErr w:type="gramStart"/>
      <w:r>
        <w:rPr>
          <w:rFonts w:ascii="Calibri" w:hAnsi="Calibri" w:cs="Calibri"/>
          <w:sz w:val="22"/>
          <w:szCs w:val="22"/>
        </w:rPr>
        <w:t>43  Brno</w:t>
      </w:r>
      <w:proofErr w:type="gramEnd"/>
      <w:r>
        <w:rPr>
          <w:rFonts w:ascii="Calibri" w:hAnsi="Calibri" w:cs="Calibri"/>
          <w:sz w:val="22"/>
          <w:szCs w:val="22"/>
        </w:rPr>
        <w:t xml:space="preserve"> </w:t>
      </w:r>
      <w:r w:rsidRPr="002503DA">
        <w:rPr>
          <w:rFonts w:ascii="Calibri" w:hAnsi="Calibri" w:cs="Calibri"/>
          <w:sz w:val="22"/>
          <w:szCs w:val="22"/>
        </w:rPr>
        <w:t>–</w:t>
      </w:r>
      <w:r w:rsidRPr="00861C46">
        <w:rPr>
          <w:rFonts w:ascii="Calibri" w:hAnsi="Calibri" w:cs="Calibri"/>
          <w:sz w:val="22"/>
          <w:szCs w:val="22"/>
        </w:rPr>
        <w:t xml:space="preserve"> připomínky </w:t>
      </w:r>
      <w:r w:rsidR="00861C46" w:rsidRPr="00861C46">
        <w:rPr>
          <w:rFonts w:ascii="Calibri" w:hAnsi="Calibri" w:cs="Calibri"/>
          <w:sz w:val="22"/>
          <w:szCs w:val="22"/>
        </w:rPr>
        <w:t xml:space="preserve">k PD ze dne </w:t>
      </w:r>
      <w:r w:rsidR="008019F5">
        <w:rPr>
          <w:rFonts w:ascii="Calibri" w:hAnsi="Calibri" w:cs="Calibri"/>
          <w:sz w:val="22"/>
          <w:szCs w:val="22"/>
        </w:rPr>
        <w:t>6</w:t>
      </w:r>
      <w:r w:rsidR="00861C46" w:rsidRPr="00861C46">
        <w:rPr>
          <w:rFonts w:ascii="Calibri" w:hAnsi="Calibri" w:cs="Calibri"/>
          <w:sz w:val="22"/>
          <w:szCs w:val="22"/>
        </w:rPr>
        <w:t>.</w:t>
      </w:r>
      <w:r w:rsidR="008019F5">
        <w:rPr>
          <w:rFonts w:ascii="Calibri" w:hAnsi="Calibri" w:cs="Calibri"/>
          <w:sz w:val="22"/>
          <w:szCs w:val="22"/>
        </w:rPr>
        <w:t>2</w:t>
      </w:r>
      <w:r w:rsidR="00861C46" w:rsidRPr="00861C46">
        <w:rPr>
          <w:rFonts w:ascii="Calibri" w:hAnsi="Calibri" w:cs="Calibri"/>
          <w:sz w:val="22"/>
          <w:szCs w:val="22"/>
        </w:rPr>
        <w:t>.2024</w:t>
      </w:r>
    </w:p>
    <w:p w14:paraId="1067C2ED" w14:textId="5C2EF555" w:rsidR="00B6557A" w:rsidRPr="00A43090" w:rsidRDefault="00B6557A" w:rsidP="00B6557A">
      <w:pPr>
        <w:pStyle w:val="StylArialPrvndek125cm"/>
        <w:ind w:firstLine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N.1.6</w:t>
      </w:r>
      <w:r w:rsidRPr="002503DA">
        <w:rPr>
          <w:rFonts w:ascii="Calibri" w:hAnsi="Calibri" w:cs="Calibri"/>
          <w:bCs/>
          <w:sz w:val="22"/>
          <w:szCs w:val="22"/>
        </w:rPr>
        <w:t>.</w:t>
      </w:r>
      <w:r w:rsidRPr="002503DA">
        <w:rPr>
          <w:rFonts w:ascii="Calibri" w:hAnsi="Calibri" w:cs="Calibri"/>
          <w:bCs/>
          <w:sz w:val="22"/>
          <w:szCs w:val="22"/>
        </w:rPr>
        <w:tab/>
      </w:r>
      <w:r w:rsidRPr="002503DA">
        <w:rPr>
          <w:rFonts w:ascii="Calibri" w:hAnsi="Calibri" w:cs="Calibri"/>
          <w:sz w:val="22"/>
          <w:szCs w:val="22"/>
        </w:rPr>
        <w:t xml:space="preserve">Správa železnic </w:t>
      </w:r>
      <w:proofErr w:type="spellStart"/>
      <w:r w:rsidRPr="002503DA">
        <w:rPr>
          <w:rFonts w:ascii="Calibri" w:hAnsi="Calibri" w:cs="Calibri"/>
          <w:sz w:val="22"/>
          <w:szCs w:val="22"/>
        </w:rPr>
        <w:t>s.o</w:t>
      </w:r>
      <w:proofErr w:type="spellEnd"/>
      <w:r w:rsidRPr="002503DA">
        <w:rPr>
          <w:rFonts w:ascii="Calibri" w:hAnsi="Calibri" w:cs="Calibri"/>
          <w:sz w:val="22"/>
          <w:szCs w:val="22"/>
        </w:rPr>
        <w:t xml:space="preserve">., OŘ </w:t>
      </w:r>
      <w:r>
        <w:rPr>
          <w:rFonts w:ascii="Calibri" w:hAnsi="Calibri" w:cs="Calibri"/>
          <w:sz w:val="22"/>
          <w:szCs w:val="22"/>
        </w:rPr>
        <w:t xml:space="preserve">Brno, Kounicova 26, 611 </w:t>
      </w:r>
      <w:proofErr w:type="gramStart"/>
      <w:r>
        <w:rPr>
          <w:rFonts w:ascii="Calibri" w:hAnsi="Calibri" w:cs="Calibri"/>
          <w:sz w:val="22"/>
          <w:szCs w:val="22"/>
        </w:rPr>
        <w:t>43  Brno</w:t>
      </w:r>
      <w:proofErr w:type="gramEnd"/>
      <w:r>
        <w:rPr>
          <w:rFonts w:ascii="Calibri" w:hAnsi="Calibri" w:cs="Calibri"/>
          <w:sz w:val="22"/>
          <w:szCs w:val="22"/>
        </w:rPr>
        <w:t xml:space="preserve"> </w:t>
      </w:r>
      <w:r w:rsidRPr="002503DA">
        <w:rPr>
          <w:rFonts w:ascii="Calibri" w:hAnsi="Calibri" w:cs="Calibri"/>
          <w:sz w:val="22"/>
          <w:szCs w:val="22"/>
        </w:rPr>
        <w:t>–</w:t>
      </w:r>
      <w:r w:rsidRPr="00861C46">
        <w:rPr>
          <w:rFonts w:ascii="Calibri" w:hAnsi="Calibri" w:cs="Calibri"/>
          <w:sz w:val="22"/>
          <w:szCs w:val="22"/>
        </w:rPr>
        <w:t xml:space="preserve"> připomínky k PD ze dne </w:t>
      </w:r>
      <w:r>
        <w:rPr>
          <w:rFonts w:ascii="Calibri" w:hAnsi="Calibri" w:cs="Calibri"/>
          <w:sz w:val="22"/>
          <w:szCs w:val="22"/>
        </w:rPr>
        <w:t>6</w:t>
      </w:r>
      <w:r w:rsidRPr="00861C46">
        <w:rPr>
          <w:rFonts w:ascii="Calibri" w:hAnsi="Calibri" w:cs="Calibri"/>
          <w:sz w:val="22"/>
          <w:szCs w:val="22"/>
        </w:rPr>
        <w:t>.</w:t>
      </w:r>
      <w:r>
        <w:rPr>
          <w:rFonts w:ascii="Calibri" w:hAnsi="Calibri" w:cs="Calibri"/>
          <w:sz w:val="22"/>
          <w:szCs w:val="22"/>
        </w:rPr>
        <w:t>2</w:t>
      </w:r>
      <w:r w:rsidRPr="00861C46">
        <w:rPr>
          <w:rFonts w:ascii="Calibri" w:hAnsi="Calibri" w:cs="Calibri"/>
          <w:sz w:val="22"/>
          <w:szCs w:val="22"/>
        </w:rPr>
        <w:t>.2024</w:t>
      </w:r>
    </w:p>
    <w:p w14:paraId="3C636569" w14:textId="372D507F" w:rsidR="008B0EE5" w:rsidRPr="00A43090" w:rsidRDefault="008B0EE5" w:rsidP="008B0EE5">
      <w:pPr>
        <w:pStyle w:val="StylArialPrvndek125cm"/>
        <w:ind w:firstLine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N.1.7</w:t>
      </w:r>
      <w:r w:rsidRPr="002503DA">
        <w:rPr>
          <w:rFonts w:ascii="Calibri" w:hAnsi="Calibri" w:cs="Calibri"/>
          <w:bCs/>
          <w:sz w:val="22"/>
          <w:szCs w:val="22"/>
        </w:rPr>
        <w:t>.</w:t>
      </w:r>
      <w:r w:rsidRPr="002503DA">
        <w:rPr>
          <w:rFonts w:ascii="Calibri" w:hAnsi="Calibri" w:cs="Calibri"/>
          <w:bCs/>
          <w:sz w:val="22"/>
          <w:szCs w:val="22"/>
        </w:rPr>
        <w:tab/>
      </w:r>
      <w:r w:rsidRPr="002503DA">
        <w:rPr>
          <w:rFonts w:ascii="Calibri" w:hAnsi="Calibri" w:cs="Calibri"/>
          <w:sz w:val="22"/>
          <w:szCs w:val="22"/>
        </w:rPr>
        <w:t xml:space="preserve">Správa železnic </w:t>
      </w:r>
      <w:proofErr w:type="spellStart"/>
      <w:r w:rsidRPr="002503DA">
        <w:rPr>
          <w:rFonts w:ascii="Calibri" w:hAnsi="Calibri" w:cs="Calibri"/>
          <w:sz w:val="22"/>
          <w:szCs w:val="22"/>
        </w:rPr>
        <w:t>s.o</w:t>
      </w:r>
      <w:proofErr w:type="spellEnd"/>
      <w:r w:rsidRPr="002503DA">
        <w:rPr>
          <w:rFonts w:ascii="Calibri" w:hAnsi="Calibri" w:cs="Calibri"/>
          <w:sz w:val="22"/>
          <w:szCs w:val="22"/>
        </w:rPr>
        <w:t xml:space="preserve">., OŘ </w:t>
      </w:r>
      <w:r>
        <w:rPr>
          <w:rFonts w:ascii="Calibri" w:hAnsi="Calibri" w:cs="Calibri"/>
          <w:sz w:val="22"/>
          <w:szCs w:val="22"/>
        </w:rPr>
        <w:t xml:space="preserve">Brno, Kounicova 26, 611 </w:t>
      </w:r>
      <w:proofErr w:type="gramStart"/>
      <w:r>
        <w:rPr>
          <w:rFonts w:ascii="Calibri" w:hAnsi="Calibri" w:cs="Calibri"/>
          <w:sz w:val="22"/>
          <w:szCs w:val="22"/>
        </w:rPr>
        <w:t>43  Brno</w:t>
      </w:r>
      <w:proofErr w:type="gramEnd"/>
      <w:r>
        <w:rPr>
          <w:rFonts w:ascii="Calibri" w:hAnsi="Calibri" w:cs="Calibri"/>
          <w:sz w:val="22"/>
          <w:szCs w:val="22"/>
        </w:rPr>
        <w:t xml:space="preserve"> </w:t>
      </w:r>
      <w:r w:rsidRPr="002503DA">
        <w:rPr>
          <w:rFonts w:ascii="Calibri" w:hAnsi="Calibri" w:cs="Calibri"/>
          <w:sz w:val="22"/>
          <w:szCs w:val="22"/>
        </w:rPr>
        <w:t>–</w:t>
      </w:r>
      <w:r w:rsidRPr="00861C46">
        <w:rPr>
          <w:rFonts w:ascii="Calibri" w:hAnsi="Calibri" w:cs="Calibri"/>
          <w:sz w:val="22"/>
          <w:szCs w:val="22"/>
        </w:rPr>
        <w:t xml:space="preserve"> připomínky k PD ze dne </w:t>
      </w:r>
      <w:r>
        <w:rPr>
          <w:rFonts w:ascii="Calibri" w:hAnsi="Calibri" w:cs="Calibri"/>
          <w:sz w:val="22"/>
          <w:szCs w:val="22"/>
        </w:rPr>
        <w:t>29</w:t>
      </w:r>
      <w:r w:rsidRPr="00861C46">
        <w:rPr>
          <w:rFonts w:ascii="Calibri" w:hAnsi="Calibri" w:cs="Calibri"/>
          <w:sz w:val="22"/>
          <w:szCs w:val="22"/>
        </w:rPr>
        <w:t>.</w:t>
      </w:r>
      <w:r>
        <w:rPr>
          <w:rFonts w:ascii="Calibri" w:hAnsi="Calibri" w:cs="Calibri"/>
          <w:sz w:val="22"/>
          <w:szCs w:val="22"/>
        </w:rPr>
        <w:t>3</w:t>
      </w:r>
      <w:r w:rsidRPr="00861C46">
        <w:rPr>
          <w:rFonts w:ascii="Calibri" w:hAnsi="Calibri" w:cs="Calibri"/>
          <w:sz w:val="22"/>
          <w:szCs w:val="22"/>
        </w:rPr>
        <w:t>.2024</w:t>
      </w:r>
    </w:p>
    <w:p w14:paraId="3933B9B2" w14:textId="77777777" w:rsidR="00B6557A" w:rsidRPr="00A43090" w:rsidRDefault="00B6557A" w:rsidP="00077D3E">
      <w:pPr>
        <w:pStyle w:val="StylArialPrvndek125cm"/>
        <w:ind w:firstLine="0"/>
        <w:rPr>
          <w:rFonts w:ascii="Calibri" w:hAnsi="Calibri" w:cs="Calibri"/>
          <w:sz w:val="22"/>
          <w:szCs w:val="22"/>
        </w:rPr>
      </w:pPr>
    </w:p>
    <w:p w14:paraId="034640E7" w14:textId="77777777" w:rsidR="00A439B3" w:rsidRDefault="00A439B3" w:rsidP="00A439B3">
      <w:pPr>
        <w:pStyle w:val="StylArialPrvndek125cm"/>
        <w:ind w:firstLine="0"/>
        <w:rPr>
          <w:rFonts w:ascii="Calibri" w:hAnsi="Calibri" w:cs="Calibri"/>
          <w:bCs/>
          <w:sz w:val="22"/>
          <w:szCs w:val="22"/>
        </w:rPr>
      </w:pPr>
    </w:p>
    <w:p w14:paraId="7FC417AB" w14:textId="77777777" w:rsidR="00380869" w:rsidRPr="00A439B3" w:rsidRDefault="00380869" w:rsidP="00A439B3">
      <w:pPr>
        <w:pStyle w:val="StylArialPrvndek125cm"/>
        <w:ind w:firstLine="0"/>
        <w:rPr>
          <w:rFonts w:ascii="Calibri" w:hAnsi="Calibri" w:cs="Calibri"/>
          <w:bCs/>
          <w:sz w:val="22"/>
          <w:szCs w:val="22"/>
        </w:rPr>
      </w:pPr>
    </w:p>
    <w:p w14:paraId="007BA24B" w14:textId="69A87AE3" w:rsidR="00E94353" w:rsidRPr="00FF6360" w:rsidRDefault="00714A53" w:rsidP="0038086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N.</w:t>
      </w:r>
      <w:r w:rsidR="00E94353" w:rsidRPr="00FF6360">
        <w:rPr>
          <w:rFonts w:ascii="Arial" w:hAnsi="Arial" w:cs="Arial"/>
          <w:b/>
          <w:bCs/>
          <w:sz w:val="24"/>
          <w:szCs w:val="24"/>
        </w:rPr>
        <w:t>2.     Energetické výpočty</w:t>
      </w:r>
    </w:p>
    <w:p w14:paraId="5269D268" w14:textId="7178389C" w:rsidR="00E94353" w:rsidRPr="00FF6360" w:rsidRDefault="00E94353" w:rsidP="00380869">
      <w:pPr>
        <w:spacing w:after="0" w:line="240" w:lineRule="auto"/>
        <w:rPr>
          <w:rFonts w:cstheme="minorHAnsi"/>
        </w:rPr>
      </w:pPr>
      <w:r w:rsidRPr="00FF6360"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Pr="00FF6360">
        <w:rPr>
          <w:rFonts w:cstheme="minorHAnsi"/>
        </w:rPr>
        <w:t>Neobsazeno</w:t>
      </w:r>
    </w:p>
    <w:p w14:paraId="665403A2" w14:textId="77777777" w:rsidR="00FF14B6" w:rsidRPr="00FF6360" w:rsidRDefault="00FF14B6" w:rsidP="0038086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04EABB1C" w14:textId="46D9BAF1" w:rsidR="00E94353" w:rsidRPr="00FF6360" w:rsidRDefault="00714A53" w:rsidP="0038086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N.</w:t>
      </w:r>
      <w:r w:rsidR="00E94353" w:rsidRPr="00FF6360">
        <w:rPr>
          <w:rFonts w:ascii="Arial" w:hAnsi="Arial" w:cs="Arial"/>
          <w:b/>
          <w:bCs/>
          <w:sz w:val="24"/>
          <w:szCs w:val="24"/>
        </w:rPr>
        <w:t xml:space="preserve">3.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E94353" w:rsidRPr="00FF6360">
        <w:rPr>
          <w:rFonts w:ascii="Arial" w:hAnsi="Arial" w:cs="Arial"/>
          <w:b/>
          <w:bCs/>
          <w:sz w:val="24"/>
          <w:szCs w:val="24"/>
        </w:rPr>
        <w:t xml:space="preserve">  Posouzení v rámci procesu rizik</w:t>
      </w:r>
    </w:p>
    <w:p w14:paraId="6FB90839" w14:textId="5FCE3B32" w:rsidR="00E94353" w:rsidRDefault="00E94353" w:rsidP="00380869">
      <w:pPr>
        <w:spacing w:after="0" w:line="240" w:lineRule="auto"/>
        <w:rPr>
          <w:rFonts w:cstheme="minorHAnsi"/>
        </w:rPr>
      </w:pPr>
      <w:r w:rsidRPr="00FF6360">
        <w:rPr>
          <w:rFonts w:ascii="Arial" w:hAnsi="Arial" w:cs="Arial"/>
          <w:sz w:val="20"/>
        </w:rPr>
        <w:t xml:space="preserve">               </w:t>
      </w:r>
      <w:r w:rsidRPr="00FF6360">
        <w:rPr>
          <w:rFonts w:cstheme="minorHAnsi"/>
        </w:rPr>
        <w:t>Neobsazeno</w:t>
      </w:r>
    </w:p>
    <w:p w14:paraId="05C1E833" w14:textId="5015B273" w:rsidR="0078682E" w:rsidRDefault="0078682E">
      <w:pPr>
        <w:rPr>
          <w:rFonts w:cstheme="minorHAnsi"/>
        </w:rPr>
      </w:pPr>
      <w:r>
        <w:rPr>
          <w:rFonts w:cstheme="minorHAnsi"/>
        </w:rPr>
        <w:br w:type="page"/>
      </w:r>
    </w:p>
    <w:p w14:paraId="6B6BB520" w14:textId="77777777" w:rsidR="00962287" w:rsidRDefault="00962287" w:rsidP="00380869">
      <w:pPr>
        <w:spacing w:after="0" w:line="240" w:lineRule="auto"/>
        <w:rPr>
          <w:rFonts w:cstheme="minorHAnsi"/>
        </w:rPr>
      </w:pPr>
    </w:p>
    <w:p w14:paraId="7845BD62" w14:textId="77777777" w:rsidR="0078682E" w:rsidRDefault="0078682E" w:rsidP="00380869">
      <w:pPr>
        <w:spacing w:after="0" w:line="240" w:lineRule="auto"/>
        <w:rPr>
          <w:rFonts w:cstheme="minorHAnsi"/>
        </w:rPr>
      </w:pPr>
    </w:p>
    <w:p w14:paraId="7CBB5CF5" w14:textId="77777777" w:rsidR="0078682E" w:rsidRDefault="0078682E" w:rsidP="00380869">
      <w:pPr>
        <w:spacing w:after="0" w:line="240" w:lineRule="auto"/>
        <w:rPr>
          <w:rFonts w:cstheme="minorHAnsi"/>
        </w:rPr>
      </w:pPr>
    </w:p>
    <w:p w14:paraId="44948BB8" w14:textId="77777777" w:rsidR="0078682E" w:rsidRDefault="0078682E" w:rsidP="00380869">
      <w:pPr>
        <w:spacing w:after="0" w:line="240" w:lineRule="auto"/>
        <w:rPr>
          <w:rFonts w:cstheme="minorHAnsi"/>
        </w:rPr>
      </w:pPr>
    </w:p>
    <w:p w14:paraId="3D7DC739" w14:textId="59C37F5B" w:rsidR="00962287" w:rsidRPr="00962287" w:rsidRDefault="00962287" w:rsidP="0038086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62287">
        <w:rPr>
          <w:rFonts w:ascii="Arial" w:hAnsi="Arial" w:cs="Arial"/>
          <w:b/>
          <w:bCs/>
          <w:sz w:val="24"/>
          <w:szCs w:val="24"/>
        </w:rPr>
        <w:t>N.4.</w:t>
      </w:r>
      <w:r w:rsidRPr="00962287">
        <w:rPr>
          <w:rFonts w:ascii="Arial" w:hAnsi="Arial" w:cs="Arial"/>
          <w:sz w:val="24"/>
          <w:szCs w:val="24"/>
        </w:rPr>
        <w:t xml:space="preserve">     </w:t>
      </w:r>
      <w:r w:rsidRPr="00962287">
        <w:rPr>
          <w:rFonts w:ascii="Arial" w:hAnsi="Arial" w:cs="Arial"/>
          <w:b/>
          <w:bCs/>
          <w:sz w:val="24"/>
          <w:szCs w:val="24"/>
        </w:rPr>
        <w:t>Podklady pro publicitu</w:t>
      </w:r>
    </w:p>
    <w:p w14:paraId="3C18D8A8" w14:textId="3739CA56" w:rsidR="00E94353" w:rsidRPr="00A439B3" w:rsidRDefault="00962287" w:rsidP="00380869">
      <w:pPr>
        <w:spacing w:after="0" w:line="240" w:lineRule="auto"/>
        <w:rPr>
          <w:rFonts w:cstheme="minorHAnsi"/>
          <w:bCs/>
        </w:rPr>
      </w:pPr>
      <w:r>
        <w:rPr>
          <w:rFonts w:cstheme="minorHAnsi"/>
        </w:rPr>
        <w:tab/>
        <w:t xml:space="preserve">  </w:t>
      </w:r>
      <w:r w:rsidR="00617E42" w:rsidRPr="00714A53">
        <w:rPr>
          <w:rFonts w:cstheme="minorHAnsi"/>
          <w:bCs/>
        </w:rPr>
        <w:t>N</w:t>
      </w:r>
      <w:r w:rsidRPr="00714A53">
        <w:rPr>
          <w:rFonts w:cstheme="minorHAnsi"/>
          <w:bCs/>
        </w:rPr>
        <w:t>eobsazen</w:t>
      </w:r>
      <w:r w:rsidR="00A439B3">
        <w:rPr>
          <w:rFonts w:cstheme="minorHAnsi"/>
          <w:bCs/>
        </w:rPr>
        <w:t>o</w:t>
      </w:r>
    </w:p>
    <w:p w14:paraId="30788457" w14:textId="77777777" w:rsidR="00A439B3" w:rsidRDefault="00A439B3" w:rsidP="0038086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BE33253" w14:textId="39348FAC" w:rsidR="00E94353" w:rsidRPr="00FF6360" w:rsidRDefault="00962287" w:rsidP="0038086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N.5</w:t>
      </w:r>
      <w:r w:rsidR="00E94353" w:rsidRPr="00FF6360">
        <w:rPr>
          <w:rFonts w:ascii="Arial" w:hAnsi="Arial" w:cs="Arial"/>
          <w:b/>
          <w:bCs/>
          <w:sz w:val="24"/>
          <w:szCs w:val="24"/>
        </w:rPr>
        <w:t>.      Dokumentace pro registr subsystémů</w:t>
      </w:r>
    </w:p>
    <w:p w14:paraId="785496BB" w14:textId="2AA55F24" w:rsidR="00E94353" w:rsidRPr="00FF6360" w:rsidRDefault="00E94353" w:rsidP="00380869">
      <w:pPr>
        <w:spacing w:after="0" w:line="240" w:lineRule="auto"/>
        <w:rPr>
          <w:rFonts w:cstheme="minorHAnsi"/>
        </w:rPr>
      </w:pPr>
      <w:r w:rsidRPr="00FF6360">
        <w:rPr>
          <w:rFonts w:ascii="Arial" w:hAnsi="Arial" w:cs="Arial"/>
          <w:sz w:val="20"/>
        </w:rPr>
        <w:t xml:space="preserve">               </w:t>
      </w:r>
      <w:r w:rsidR="00A439B3" w:rsidRPr="00714A53">
        <w:rPr>
          <w:rFonts w:cstheme="minorHAnsi"/>
          <w:bCs/>
        </w:rPr>
        <w:t>Neobsazen</w:t>
      </w:r>
      <w:r w:rsidR="00A439B3">
        <w:rPr>
          <w:rFonts w:cstheme="minorHAnsi"/>
          <w:bCs/>
        </w:rPr>
        <w:t>o</w:t>
      </w:r>
    </w:p>
    <w:p w14:paraId="51628184" w14:textId="602778BF" w:rsidR="00E94353" w:rsidRPr="00FF6360" w:rsidRDefault="00E94353" w:rsidP="00380869">
      <w:pPr>
        <w:pStyle w:val="StylArialPrvndek125cm"/>
        <w:ind w:firstLine="0"/>
        <w:rPr>
          <w:rFonts w:ascii="Arial" w:hAnsi="Arial" w:cs="Arial"/>
          <w:b/>
          <w:bCs/>
          <w:szCs w:val="24"/>
        </w:rPr>
      </w:pPr>
    </w:p>
    <w:p w14:paraId="4B0F8E14" w14:textId="0315ADCB" w:rsidR="00E94353" w:rsidRPr="00FF6360" w:rsidRDefault="00962287" w:rsidP="0038086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N.6. </w:t>
      </w:r>
      <w:r w:rsidR="00E94353" w:rsidRPr="00FF6360">
        <w:rPr>
          <w:rFonts w:ascii="Arial" w:hAnsi="Arial" w:cs="Arial"/>
          <w:b/>
          <w:bCs/>
          <w:sz w:val="24"/>
          <w:szCs w:val="24"/>
        </w:rPr>
        <w:t xml:space="preserve">     Dokumentace pro posouzení shody</w:t>
      </w:r>
    </w:p>
    <w:p w14:paraId="4CBA23D8" w14:textId="6694A079" w:rsidR="00E94353" w:rsidRPr="00FF6360" w:rsidRDefault="00E94353" w:rsidP="00380869">
      <w:pPr>
        <w:spacing w:after="0" w:line="240" w:lineRule="auto"/>
        <w:rPr>
          <w:rFonts w:cstheme="minorHAnsi"/>
        </w:rPr>
      </w:pPr>
      <w:r w:rsidRPr="00FF6360">
        <w:rPr>
          <w:rFonts w:ascii="Arial" w:hAnsi="Arial" w:cs="Arial"/>
          <w:sz w:val="20"/>
        </w:rPr>
        <w:t xml:space="preserve">               </w:t>
      </w:r>
      <w:r w:rsidRPr="00FF6360">
        <w:rPr>
          <w:rFonts w:cstheme="minorHAnsi"/>
        </w:rPr>
        <w:t>Neobsazeno</w:t>
      </w:r>
    </w:p>
    <w:p w14:paraId="22F5222A" w14:textId="77777777" w:rsidR="00A439B3" w:rsidRDefault="00A439B3" w:rsidP="00A439B3">
      <w:pPr>
        <w:spacing w:after="0"/>
        <w:rPr>
          <w:rFonts w:ascii="Arial" w:hAnsi="Arial" w:cs="Arial"/>
          <w:b/>
          <w:bCs/>
          <w:sz w:val="32"/>
          <w:szCs w:val="32"/>
        </w:rPr>
      </w:pPr>
    </w:p>
    <w:p w14:paraId="61B281E3" w14:textId="579EAF73" w:rsidR="00962287" w:rsidRDefault="009B7383" w:rsidP="00A439B3">
      <w:pPr>
        <w:spacing w:after="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O.    Fyzická ochrana objektů</w:t>
      </w:r>
    </w:p>
    <w:p w14:paraId="30CD7229" w14:textId="7A43F112" w:rsidR="009B7383" w:rsidRDefault="00A439B3" w:rsidP="00A439B3">
      <w:pPr>
        <w:spacing w:after="0"/>
        <w:ind w:firstLine="708"/>
        <w:rPr>
          <w:rFonts w:cstheme="minorHAnsi"/>
        </w:rPr>
      </w:pPr>
      <w:r w:rsidRPr="00714A53">
        <w:rPr>
          <w:rFonts w:cstheme="minorHAnsi"/>
          <w:bCs/>
        </w:rPr>
        <w:t>Neobsazen</w:t>
      </w:r>
      <w:r>
        <w:rPr>
          <w:rFonts w:cstheme="minorHAnsi"/>
          <w:bCs/>
        </w:rPr>
        <w:t>o</w:t>
      </w:r>
    </w:p>
    <w:p w14:paraId="036EACCC" w14:textId="77777777" w:rsidR="00617E42" w:rsidRDefault="00617E42" w:rsidP="00A439B3">
      <w:pPr>
        <w:spacing w:after="0"/>
        <w:rPr>
          <w:rFonts w:ascii="Arial" w:hAnsi="Arial" w:cs="Arial"/>
          <w:b/>
          <w:bCs/>
          <w:sz w:val="32"/>
          <w:szCs w:val="32"/>
        </w:rPr>
      </w:pPr>
    </w:p>
    <w:p w14:paraId="127A3A54" w14:textId="77777777" w:rsidR="002A6ECD" w:rsidRDefault="002A6ECD" w:rsidP="00A439B3">
      <w:pPr>
        <w:spacing w:after="0"/>
        <w:rPr>
          <w:rFonts w:ascii="Arial" w:hAnsi="Arial" w:cs="Arial"/>
          <w:b/>
          <w:bCs/>
          <w:sz w:val="32"/>
          <w:szCs w:val="32"/>
        </w:rPr>
      </w:pPr>
    </w:p>
    <w:p w14:paraId="15FDF145" w14:textId="2A61C27B" w:rsidR="00691A29" w:rsidRPr="00FF6360" w:rsidRDefault="00691A29" w:rsidP="00A439B3">
      <w:pPr>
        <w:spacing w:after="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P.     </w:t>
      </w:r>
      <w:r w:rsidR="009B7383">
        <w:rPr>
          <w:rFonts w:ascii="Arial" w:hAnsi="Arial" w:cs="Arial"/>
          <w:b/>
          <w:bCs/>
          <w:sz w:val="32"/>
          <w:szCs w:val="32"/>
        </w:rPr>
        <w:t>Podklady pro vypracování dokumentace</w:t>
      </w:r>
    </w:p>
    <w:p w14:paraId="76F778A6" w14:textId="77777777" w:rsidR="00A439B3" w:rsidRDefault="00A439B3" w:rsidP="00A439B3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4A1DA03C" w14:textId="7108BAE9" w:rsidR="00691A29" w:rsidRPr="00FF6360" w:rsidRDefault="00691A29" w:rsidP="0038086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P.</w:t>
      </w:r>
      <w:r w:rsidRPr="00FF6360">
        <w:rPr>
          <w:rFonts w:ascii="Arial" w:hAnsi="Arial" w:cs="Arial"/>
          <w:b/>
          <w:bCs/>
          <w:sz w:val="24"/>
          <w:szCs w:val="24"/>
        </w:rPr>
        <w:t xml:space="preserve">1.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9B7383">
        <w:rPr>
          <w:rFonts w:ascii="Arial" w:hAnsi="Arial" w:cs="Arial"/>
          <w:b/>
          <w:bCs/>
          <w:sz w:val="24"/>
          <w:szCs w:val="24"/>
        </w:rPr>
        <w:t>Průzkumy pro technický návrh</w:t>
      </w:r>
    </w:p>
    <w:p w14:paraId="2B72D4B2" w14:textId="44AD71A8" w:rsidR="00354678" w:rsidRDefault="00691A29" w:rsidP="00380869">
      <w:pPr>
        <w:spacing w:after="0" w:line="240" w:lineRule="auto"/>
        <w:ind w:firstLine="708"/>
        <w:rPr>
          <w:rFonts w:cstheme="minorHAnsi"/>
        </w:rPr>
      </w:pPr>
      <w:r>
        <w:rPr>
          <w:rFonts w:cstheme="minorHAnsi"/>
        </w:rPr>
        <w:t xml:space="preserve"> </w:t>
      </w:r>
      <w:r w:rsidR="00A439B3" w:rsidRPr="00714A53">
        <w:rPr>
          <w:rFonts w:cstheme="minorHAnsi"/>
          <w:bCs/>
        </w:rPr>
        <w:t>Neobsazen</w:t>
      </w:r>
      <w:r w:rsidR="00A439B3">
        <w:rPr>
          <w:rFonts w:cstheme="minorHAnsi"/>
          <w:bCs/>
        </w:rPr>
        <w:t>o</w:t>
      </w:r>
    </w:p>
    <w:p w14:paraId="7885865D" w14:textId="77777777" w:rsidR="009B7383" w:rsidRDefault="009B7383" w:rsidP="00380869">
      <w:pPr>
        <w:spacing w:after="0" w:line="240" w:lineRule="auto"/>
        <w:rPr>
          <w:rFonts w:cstheme="minorHAnsi"/>
        </w:rPr>
      </w:pPr>
    </w:p>
    <w:p w14:paraId="6B80E339" w14:textId="5F042987" w:rsidR="00691A29" w:rsidRPr="00FF6360" w:rsidRDefault="00691A29" w:rsidP="0038086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FF6360">
        <w:rPr>
          <w:rFonts w:cstheme="minorHAnsi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P.2</w:t>
      </w:r>
      <w:r w:rsidRPr="00FF6360">
        <w:rPr>
          <w:rFonts w:ascii="Arial" w:hAnsi="Arial" w:cs="Arial"/>
          <w:b/>
          <w:bCs/>
          <w:sz w:val="24"/>
          <w:szCs w:val="24"/>
        </w:rPr>
        <w:t xml:space="preserve">.    </w:t>
      </w:r>
      <w:r w:rsidR="00354678">
        <w:rPr>
          <w:rFonts w:ascii="Arial" w:hAnsi="Arial" w:cs="Arial"/>
          <w:b/>
          <w:bCs/>
          <w:sz w:val="24"/>
          <w:szCs w:val="24"/>
        </w:rPr>
        <w:t>Přepravní prognóza nebo jiný přepravní průzkum</w:t>
      </w:r>
    </w:p>
    <w:p w14:paraId="4A99E9A2" w14:textId="6585F490" w:rsidR="00691A29" w:rsidRDefault="00691A29" w:rsidP="00380869">
      <w:pPr>
        <w:spacing w:after="0" w:line="240" w:lineRule="auto"/>
        <w:ind w:firstLine="708"/>
        <w:rPr>
          <w:rFonts w:cstheme="minorHAnsi"/>
        </w:rPr>
      </w:pPr>
      <w:r w:rsidRPr="00FF6360">
        <w:rPr>
          <w:rFonts w:cstheme="minorHAnsi"/>
        </w:rPr>
        <w:t xml:space="preserve"> </w:t>
      </w:r>
      <w:r w:rsidR="00A439B3" w:rsidRPr="00714A53">
        <w:rPr>
          <w:rFonts w:cstheme="minorHAnsi"/>
          <w:bCs/>
        </w:rPr>
        <w:t>Neobsazen</w:t>
      </w:r>
      <w:r w:rsidR="00A439B3">
        <w:rPr>
          <w:rFonts w:cstheme="minorHAnsi"/>
          <w:bCs/>
        </w:rPr>
        <w:t>o</w:t>
      </w:r>
    </w:p>
    <w:p w14:paraId="477E0605" w14:textId="77777777" w:rsidR="00354678" w:rsidRDefault="00354678" w:rsidP="00380869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</w:p>
    <w:p w14:paraId="0DA4C34C" w14:textId="45115CE6" w:rsidR="00691A29" w:rsidRPr="00FF6360" w:rsidRDefault="00691A29" w:rsidP="0038086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P.3</w:t>
      </w:r>
      <w:r w:rsidRPr="00FF6360">
        <w:rPr>
          <w:rFonts w:ascii="Arial" w:hAnsi="Arial" w:cs="Arial"/>
          <w:b/>
          <w:bCs/>
          <w:sz w:val="24"/>
          <w:szCs w:val="24"/>
        </w:rPr>
        <w:t xml:space="preserve">.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354678">
        <w:rPr>
          <w:rFonts w:ascii="Arial" w:hAnsi="Arial" w:cs="Arial"/>
          <w:b/>
          <w:bCs/>
          <w:sz w:val="24"/>
          <w:szCs w:val="24"/>
        </w:rPr>
        <w:t>Studijní průkaz pro navazující a související stavební činnost</w:t>
      </w:r>
    </w:p>
    <w:p w14:paraId="04E4ED1D" w14:textId="23D1FC93" w:rsidR="00691A29" w:rsidRDefault="00A439B3" w:rsidP="00380869">
      <w:pPr>
        <w:spacing w:after="0" w:line="240" w:lineRule="auto"/>
        <w:ind w:firstLine="708"/>
        <w:rPr>
          <w:rFonts w:cstheme="minorHAnsi"/>
        </w:rPr>
      </w:pPr>
      <w:r>
        <w:rPr>
          <w:rFonts w:ascii="Arial" w:hAnsi="Arial" w:cs="Arial"/>
          <w:sz w:val="20"/>
        </w:rPr>
        <w:t xml:space="preserve"> </w:t>
      </w:r>
      <w:r w:rsidRPr="00714A53">
        <w:rPr>
          <w:rFonts w:cstheme="minorHAnsi"/>
          <w:bCs/>
        </w:rPr>
        <w:t>Neobsazen</w:t>
      </w:r>
      <w:r>
        <w:rPr>
          <w:rFonts w:cstheme="minorHAnsi"/>
          <w:bCs/>
        </w:rPr>
        <w:t>o</w:t>
      </w:r>
    </w:p>
    <w:p w14:paraId="185B9EA8" w14:textId="77777777" w:rsidR="00354678" w:rsidRDefault="00354678" w:rsidP="00380869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</w:p>
    <w:p w14:paraId="5D693558" w14:textId="52FBAAB4" w:rsidR="00691A29" w:rsidRPr="00FF6360" w:rsidRDefault="00691A29" w:rsidP="0038086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P.4</w:t>
      </w:r>
      <w:r w:rsidRPr="00FF6360">
        <w:rPr>
          <w:rFonts w:ascii="Arial" w:hAnsi="Arial" w:cs="Arial"/>
          <w:b/>
          <w:bCs/>
          <w:sz w:val="24"/>
          <w:szCs w:val="24"/>
        </w:rPr>
        <w:t xml:space="preserve">.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354678">
        <w:rPr>
          <w:rFonts w:ascii="Arial" w:hAnsi="Arial" w:cs="Arial"/>
          <w:b/>
          <w:bCs/>
          <w:sz w:val="24"/>
          <w:szCs w:val="24"/>
        </w:rPr>
        <w:t>Geodetická zaměření /zaměření</w:t>
      </w:r>
    </w:p>
    <w:p w14:paraId="28305992" w14:textId="6BA56A6E" w:rsidR="00691A29" w:rsidRDefault="00A439B3" w:rsidP="00380869">
      <w:pPr>
        <w:spacing w:after="0" w:line="240" w:lineRule="auto"/>
        <w:ind w:firstLine="708"/>
        <w:rPr>
          <w:rFonts w:cstheme="minorHAnsi"/>
        </w:rPr>
      </w:pPr>
      <w:r>
        <w:rPr>
          <w:rFonts w:ascii="Arial" w:hAnsi="Arial" w:cs="Arial"/>
          <w:sz w:val="20"/>
        </w:rPr>
        <w:t xml:space="preserve"> </w:t>
      </w:r>
      <w:r w:rsidRPr="00714A53">
        <w:rPr>
          <w:rFonts w:cstheme="minorHAnsi"/>
          <w:bCs/>
        </w:rPr>
        <w:t>Neobsazen</w:t>
      </w:r>
      <w:r>
        <w:rPr>
          <w:rFonts w:cstheme="minorHAnsi"/>
          <w:bCs/>
        </w:rPr>
        <w:t>o</w:t>
      </w:r>
    </w:p>
    <w:p w14:paraId="03EB5149" w14:textId="77777777" w:rsidR="003953DB" w:rsidRDefault="003953DB" w:rsidP="0038086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8BA8711" w14:textId="77777777" w:rsidR="002A6ECD" w:rsidRDefault="00691A29" w:rsidP="002A6EC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P.</w:t>
      </w:r>
      <w:r w:rsidR="000E7A56">
        <w:rPr>
          <w:rFonts w:ascii="Arial" w:hAnsi="Arial" w:cs="Arial"/>
          <w:b/>
          <w:bCs/>
          <w:sz w:val="24"/>
          <w:szCs w:val="24"/>
        </w:rPr>
        <w:t>5</w:t>
      </w:r>
      <w:r w:rsidRPr="00FF6360">
        <w:rPr>
          <w:rFonts w:ascii="Arial" w:hAnsi="Arial" w:cs="Arial"/>
          <w:b/>
          <w:bCs/>
          <w:sz w:val="24"/>
          <w:szCs w:val="24"/>
        </w:rPr>
        <w:t xml:space="preserve">.    </w:t>
      </w:r>
      <w:r>
        <w:rPr>
          <w:rFonts w:ascii="Arial" w:hAnsi="Arial" w:cs="Arial"/>
          <w:b/>
          <w:bCs/>
          <w:sz w:val="24"/>
          <w:szCs w:val="24"/>
        </w:rPr>
        <w:t xml:space="preserve"> Průzkumy pro oblast životního prostředí</w:t>
      </w:r>
    </w:p>
    <w:p w14:paraId="2DE78D57" w14:textId="442445D7" w:rsidR="002A6ECD" w:rsidRPr="00FF6360" w:rsidRDefault="002A6ECD" w:rsidP="00B4686C">
      <w:pPr>
        <w:spacing w:after="0" w:line="240" w:lineRule="auto"/>
        <w:ind w:firstLine="708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714A53">
        <w:rPr>
          <w:rFonts w:cstheme="minorHAnsi"/>
          <w:bCs/>
        </w:rPr>
        <w:t>Neobsazen</w:t>
      </w:r>
      <w:r>
        <w:rPr>
          <w:rFonts w:cstheme="minorHAnsi"/>
          <w:bCs/>
        </w:rPr>
        <w:t>o</w:t>
      </w:r>
    </w:p>
    <w:p w14:paraId="11452BA6" w14:textId="77777777" w:rsidR="00962287" w:rsidRDefault="00962287" w:rsidP="00961267">
      <w:pPr>
        <w:spacing w:after="0"/>
        <w:rPr>
          <w:rFonts w:ascii="Arial" w:hAnsi="Arial" w:cs="Arial"/>
          <w:b/>
          <w:bCs/>
          <w:sz w:val="32"/>
          <w:szCs w:val="32"/>
        </w:rPr>
      </w:pPr>
    </w:p>
    <w:p w14:paraId="1C84634E" w14:textId="77777777" w:rsidR="00961267" w:rsidRDefault="00961267" w:rsidP="00961267">
      <w:pPr>
        <w:spacing w:after="0"/>
        <w:rPr>
          <w:rFonts w:ascii="Arial" w:hAnsi="Arial" w:cs="Arial"/>
          <w:b/>
          <w:bCs/>
          <w:sz w:val="32"/>
          <w:szCs w:val="32"/>
        </w:rPr>
      </w:pPr>
    </w:p>
    <w:p w14:paraId="330A1EB4" w14:textId="0444F519" w:rsidR="00E94353" w:rsidRDefault="00D60C04" w:rsidP="00961267">
      <w:pPr>
        <w:spacing w:after="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R.     </w:t>
      </w:r>
      <w:r w:rsidR="00E94353" w:rsidRPr="00FF6360">
        <w:rPr>
          <w:rFonts w:ascii="Arial" w:hAnsi="Arial" w:cs="Arial"/>
          <w:b/>
          <w:bCs/>
          <w:sz w:val="32"/>
          <w:szCs w:val="32"/>
        </w:rPr>
        <w:t>Náklady stavby</w:t>
      </w:r>
    </w:p>
    <w:p w14:paraId="7AFF49EE" w14:textId="77777777" w:rsidR="00B4686C" w:rsidRDefault="00B4686C" w:rsidP="00961267">
      <w:pPr>
        <w:spacing w:after="0"/>
        <w:rPr>
          <w:rFonts w:ascii="Arial" w:hAnsi="Arial" w:cs="Arial"/>
          <w:b/>
          <w:bCs/>
          <w:sz w:val="32"/>
          <w:szCs w:val="32"/>
        </w:rPr>
      </w:pPr>
    </w:p>
    <w:p w14:paraId="33A269C1" w14:textId="2DA3D829" w:rsidR="00B4686C" w:rsidRPr="00B4686C" w:rsidRDefault="00B4686C" w:rsidP="00961267">
      <w:pPr>
        <w:spacing w:after="0"/>
        <w:rPr>
          <w:rFonts w:ascii="Arial" w:hAnsi="Arial" w:cs="Arial"/>
          <w:b/>
          <w:bCs/>
          <w:sz w:val="28"/>
          <w:szCs w:val="28"/>
        </w:rPr>
      </w:pPr>
      <w:r w:rsidRPr="00B4686C">
        <w:rPr>
          <w:rFonts w:ascii="Arial" w:hAnsi="Arial" w:cs="Arial"/>
          <w:b/>
          <w:bCs/>
          <w:sz w:val="28"/>
          <w:szCs w:val="28"/>
        </w:rPr>
        <w:t>Nové Město na Moravě</w:t>
      </w:r>
    </w:p>
    <w:p w14:paraId="687D5394" w14:textId="77777777" w:rsidR="00B4686C" w:rsidRPr="00B4686C" w:rsidRDefault="00B4686C" w:rsidP="00961267">
      <w:pPr>
        <w:spacing w:after="0"/>
        <w:rPr>
          <w:rFonts w:ascii="Arial" w:hAnsi="Arial" w:cs="Arial"/>
          <w:b/>
          <w:bCs/>
          <w:sz w:val="16"/>
          <w:szCs w:val="16"/>
        </w:rPr>
      </w:pPr>
    </w:p>
    <w:p w14:paraId="2648BBDB" w14:textId="090512D6" w:rsidR="00E94353" w:rsidRPr="00FF6360" w:rsidRDefault="00D60C04" w:rsidP="00961267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R.</w:t>
      </w:r>
      <w:r w:rsidR="00E94353" w:rsidRPr="00FF6360">
        <w:rPr>
          <w:rFonts w:ascii="Arial" w:hAnsi="Arial" w:cs="Arial"/>
          <w:b/>
          <w:bCs/>
          <w:sz w:val="24"/>
          <w:szCs w:val="24"/>
        </w:rPr>
        <w:t xml:space="preserve">1.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E94353" w:rsidRPr="00FF6360">
        <w:rPr>
          <w:rFonts w:ascii="Arial" w:hAnsi="Arial" w:cs="Arial"/>
          <w:b/>
          <w:bCs/>
          <w:sz w:val="24"/>
          <w:szCs w:val="24"/>
        </w:rPr>
        <w:t>Souhrnný rozpočet</w:t>
      </w:r>
    </w:p>
    <w:p w14:paraId="4F7E330D" w14:textId="3CD5C0BE" w:rsidR="00961267" w:rsidRPr="00B4686C" w:rsidRDefault="00961267" w:rsidP="00961267">
      <w:pPr>
        <w:pStyle w:val="StylArialPrvndek125cm"/>
        <w:ind w:firstLine="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="Arial" w:hAnsi="Arial" w:cs="Arial"/>
          <w:b/>
          <w:bCs/>
          <w:szCs w:val="24"/>
        </w:rPr>
        <w:tab/>
      </w:r>
    </w:p>
    <w:p w14:paraId="0EA9DBF7" w14:textId="398A6C56" w:rsidR="00D60C04" w:rsidRPr="00997FC6" w:rsidRDefault="00D60C04" w:rsidP="00997FC6">
      <w:pPr>
        <w:spacing w:after="0" w:line="240" w:lineRule="auto"/>
      </w:pPr>
      <w:r>
        <w:rPr>
          <w:rFonts w:ascii="Arial" w:hAnsi="Arial" w:cs="Arial"/>
          <w:b/>
          <w:bCs/>
          <w:sz w:val="24"/>
          <w:szCs w:val="24"/>
        </w:rPr>
        <w:t>R.</w:t>
      </w:r>
      <w:r w:rsidR="00E94353" w:rsidRPr="00FF6360">
        <w:rPr>
          <w:rFonts w:ascii="Arial" w:hAnsi="Arial" w:cs="Arial"/>
          <w:b/>
          <w:bCs/>
          <w:sz w:val="24"/>
          <w:szCs w:val="24"/>
        </w:rPr>
        <w:t xml:space="preserve">2.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E94353" w:rsidRPr="00FF6360">
        <w:rPr>
          <w:rFonts w:ascii="Arial" w:hAnsi="Arial" w:cs="Arial"/>
          <w:b/>
          <w:bCs/>
          <w:sz w:val="24"/>
          <w:szCs w:val="24"/>
        </w:rPr>
        <w:t>Náklady SO a PS</w:t>
      </w:r>
    </w:p>
    <w:p w14:paraId="37CE78B8" w14:textId="77777777" w:rsidR="00997FC6" w:rsidRPr="00997FC6" w:rsidRDefault="00997FC6" w:rsidP="00997FC6">
      <w:pPr>
        <w:spacing w:after="0" w:line="240" w:lineRule="auto"/>
      </w:pPr>
    </w:p>
    <w:p w14:paraId="3C8D6D8C" w14:textId="47764F31" w:rsidR="00997FC6" w:rsidRDefault="00997FC6" w:rsidP="00997FC6">
      <w:pPr>
        <w:spacing w:after="0" w:line="240" w:lineRule="auto"/>
      </w:pPr>
      <w:r w:rsidRPr="00997FC6">
        <w:t>R.2.1</w:t>
      </w:r>
      <w:r>
        <w:tab/>
        <w:t xml:space="preserve">Náklady </w:t>
      </w:r>
      <w:r w:rsidRPr="00997FC6">
        <w:t>PS 12-01-11</w:t>
      </w:r>
    </w:p>
    <w:p w14:paraId="048B9CE6" w14:textId="6AD54E5D" w:rsidR="00997FC6" w:rsidRPr="00997FC6" w:rsidRDefault="00997FC6" w:rsidP="00997FC6">
      <w:pPr>
        <w:spacing w:after="0" w:line="240" w:lineRule="auto"/>
      </w:pPr>
      <w:r>
        <w:t>R.2.</w:t>
      </w:r>
      <w:r w:rsidR="00B4686C">
        <w:t>2</w:t>
      </w:r>
      <w:r>
        <w:tab/>
        <w:t xml:space="preserve">Náklady </w:t>
      </w:r>
      <w:r w:rsidRPr="00997FC6">
        <w:t>PS 12-02-11</w:t>
      </w:r>
    </w:p>
    <w:p w14:paraId="7B0ED587" w14:textId="7EF66A24" w:rsidR="00997FC6" w:rsidRPr="00997FC6" w:rsidRDefault="00997FC6" w:rsidP="00997FC6">
      <w:pPr>
        <w:spacing w:after="0" w:line="240" w:lineRule="auto"/>
      </w:pPr>
      <w:r>
        <w:t>R.2.</w:t>
      </w:r>
      <w:r w:rsidR="00B4686C">
        <w:t>3</w:t>
      </w:r>
      <w:r>
        <w:tab/>
        <w:t xml:space="preserve">Náklady </w:t>
      </w:r>
      <w:r w:rsidRPr="00997FC6">
        <w:t>PS 12-02-41</w:t>
      </w:r>
    </w:p>
    <w:p w14:paraId="62B4047D" w14:textId="5B8E3D5A" w:rsidR="00997FC6" w:rsidRPr="00997FC6" w:rsidRDefault="00997FC6" w:rsidP="00997FC6">
      <w:pPr>
        <w:spacing w:after="0" w:line="240" w:lineRule="auto"/>
      </w:pPr>
      <w:r>
        <w:t>R.2.</w:t>
      </w:r>
      <w:r w:rsidR="00B4686C">
        <w:t>4</w:t>
      </w:r>
      <w:r>
        <w:tab/>
        <w:t xml:space="preserve">Náklady </w:t>
      </w:r>
      <w:r w:rsidRPr="00997FC6">
        <w:t>PS 12-02-71</w:t>
      </w:r>
    </w:p>
    <w:p w14:paraId="2F1D2A72" w14:textId="44CEA0B6" w:rsidR="00997FC6" w:rsidRPr="00997FC6" w:rsidRDefault="00997FC6" w:rsidP="00997FC6">
      <w:pPr>
        <w:spacing w:after="0" w:line="240" w:lineRule="auto"/>
      </w:pPr>
      <w:r>
        <w:t>R.2.</w:t>
      </w:r>
      <w:r w:rsidR="00B4686C">
        <w:t>5</w:t>
      </w:r>
      <w:r>
        <w:tab/>
        <w:t xml:space="preserve">Náklady </w:t>
      </w:r>
      <w:r w:rsidRPr="00997FC6">
        <w:t>PS 12-02-01</w:t>
      </w:r>
    </w:p>
    <w:p w14:paraId="53FC9CB8" w14:textId="77777777" w:rsidR="006223CE" w:rsidRDefault="006223CE" w:rsidP="00997FC6">
      <w:pPr>
        <w:spacing w:after="0" w:line="240" w:lineRule="auto"/>
      </w:pPr>
    </w:p>
    <w:p w14:paraId="50DBDB28" w14:textId="77777777" w:rsidR="006223CE" w:rsidRDefault="006223CE" w:rsidP="00997FC6">
      <w:pPr>
        <w:spacing w:after="0" w:line="240" w:lineRule="auto"/>
      </w:pPr>
    </w:p>
    <w:p w14:paraId="6D858DE0" w14:textId="77777777" w:rsidR="006223CE" w:rsidRDefault="006223CE" w:rsidP="00997FC6">
      <w:pPr>
        <w:spacing w:after="0" w:line="240" w:lineRule="auto"/>
      </w:pPr>
    </w:p>
    <w:p w14:paraId="29CB5817" w14:textId="77777777" w:rsidR="006223CE" w:rsidRDefault="006223CE" w:rsidP="00997FC6">
      <w:pPr>
        <w:spacing w:after="0" w:line="240" w:lineRule="auto"/>
      </w:pPr>
    </w:p>
    <w:p w14:paraId="710B04D0" w14:textId="77777777" w:rsidR="006223CE" w:rsidRDefault="006223CE" w:rsidP="00997FC6">
      <w:pPr>
        <w:spacing w:after="0" w:line="240" w:lineRule="auto"/>
      </w:pPr>
    </w:p>
    <w:p w14:paraId="25EDEB39" w14:textId="77777777" w:rsidR="008B0EE5" w:rsidRDefault="008B0EE5" w:rsidP="00997FC6">
      <w:pPr>
        <w:spacing w:after="0" w:line="240" w:lineRule="auto"/>
      </w:pPr>
    </w:p>
    <w:p w14:paraId="0CF22BA3" w14:textId="5D0E4A74" w:rsidR="00997FC6" w:rsidRPr="00997FC6" w:rsidRDefault="00997FC6" w:rsidP="00997FC6">
      <w:pPr>
        <w:spacing w:after="0" w:line="240" w:lineRule="auto"/>
      </w:pPr>
      <w:r>
        <w:t>R.2.</w:t>
      </w:r>
      <w:r w:rsidR="00B4686C">
        <w:t>6</w:t>
      </w:r>
      <w:r>
        <w:tab/>
        <w:t xml:space="preserve">Náklady </w:t>
      </w:r>
      <w:r w:rsidRPr="00997FC6">
        <w:t>PS 12-03-51</w:t>
      </w:r>
    </w:p>
    <w:p w14:paraId="4180C5FC" w14:textId="47FA5320" w:rsidR="00997FC6" w:rsidRPr="00997FC6" w:rsidRDefault="00997FC6" w:rsidP="00997FC6">
      <w:pPr>
        <w:spacing w:after="0" w:line="240" w:lineRule="auto"/>
      </w:pPr>
      <w:r>
        <w:t>R.2.</w:t>
      </w:r>
      <w:r w:rsidR="00B4686C">
        <w:t>7</w:t>
      </w:r>
      <w:r>
        <w:tab/>
        <w:t xml:space="preserve">Náklady </w:t>
      </w:r>
      <w:r w:rsidRPr="00997FC6">
        <w:t>PS 12-03-52</w:t>
      </w:r>
    </w:p>
    <w:p w14:paraId="0438301D" w14:textId="3E06B269" w:rsidR="00997FC6" w:rsidRPr="00997FC6" w:rsidRDefault="00997FC6" w:rsidP="00997FC6">
      <w:pPr>
        <w:spacing w:after="0" w:line="240" w:lineRule="auto"/>
      </w:pPr>
      <w:r>
        <w:t>R.2.</w:t>
      </w:r>
      <w:r w:rsidR="00B4686C">
        <w:t>8</w:t>
      </w:r>
      <w:r>
        <w:tab/>
        <w:t xml:space="preserve">Náklady </w:t>
      </w:r>
      <w:r w:rsidRPr="00997FC6">
        <w:t>SO 12-50-01</w:t>
      </w:r>
    </w:p>
    <w:p w14:paraId="7A9A7AA9" w14:textId="2C3DEE29" w:rsidR="00997FC6" w:rsidRPr="00997FC6" w:rsidRDefault="00997FC6" w:rsidP="00997FC6">
      <w:pPr>
        <w:spacing w:after="0" w:line="240" w:lineRule="auto"/>
      </w:pPr>
      <w:r>
        <w:t>R.2.</w:t>
      </w:r>
      <w:r w:rsidR="00B4686C">
        <w:t>9</w:t>
      </w:r>
      <w:r>
        <w:tab/>
        <w:t xml:space="preserve">Náklady </w:t>
      </w:r>
      <w:r w:rsidRPr="00997FC6">
        <w:t>SO 12-71-01</w:t>
      </w:r>
    </w:p>
    <w:p w14:paraId="13609318" w14:textId="4578D740" w:rsidR="00997FC6" w:rsidRPr="00997FC6" w:rsidRDefault="00997FC6" w:rsidP="00997FC6">
      <w:pPr>
        <w:spacing w:after="0" w:line="240" w:lineRule="auto"/>
      </w:pPr>
      <w:r>
        <w:t>R.2.1</w:t>
      </w:r>
      <w:r w:rsidR="00B4686C">
        <w:t>0</w:t>
      </w:r>
      <w:r>
        <w:tab/>
        <w:t xml:space="preserve">Náklady </w:t>
      </w:r>
      <w:r w:rsidRPr="00997FC6">
        <w:t>SO 12-71-02</w:t>
      </w:r>
    </w:p>
    <w:p w14:paraId="7AF7B032" w14:textId="74034FBB" w:rsidR="00997FC6" w:rsidRPr="00997FC6" w:rsidRDefault="00997FC6" w:rsidP="00997FC6">
      <w:pPr>
        <w:spacing w:after="0" w:line="240" w:lineRule="auto"/>
      </w:pPr>
      <w:r>
        <w:t>R.2.1</w:t>
      </w:r>
      <w:r w:rsidR="00B4686C">
        <w:t>1</w:t>
      </w:r>
      <w:r>
        <w:tab/>
        <w:t xml:space="preserve">Náklady </w:t>
      </w:r>
      <w:r w:rsidRPr="00997FC6">
        <w:t>SO 12-71-03</w:t>
      </w:r>
    </w:p>
    <w:p w14:paraId="0B2F5C03" w14:textId="05A469AD" w:rsidR="00997FC6" w:rsidRPr="00997FC6" w:rsidRDefault="00997FC6" w:rsidP="00997FC6">
      <w:pPr>
        <w:spacing w:after="0" w:line="240" w:lineRule="auto"/>
      </w:pPr>
      <w:r>
        <w:t>R.2.1</w:t>
      </w:r>
      <w:r w:rsidR="00B4686C">
        <w:t>2</w:t>
      </w:r>
      <w:r>
        <w:tab/>
        <w:t xml:space="preserve">Náklady </w:t>
      </w:r>
      <w:r w:rsidRPr="00997FC6">
        <w:t>SO 12-71-04</w:t>
      </w:r>
    </w:p>
    <w:p w14:paraId="32E99DA8" w14:textId="5BE9E266" w:rsidR="00997FC6" w:rsidRDefault="00997FC6" w:rsidP="00997FC6">
      <w:pPr>
        <w:spacing w:after="0" w:line="240" w:lineRule="auto"/>
      </w:pPr>
      <w:r>
        <w:t>R.2.1</w:t>
      </w:r>
      <w:r w:rsidR="00B4686C">
        <w:t>3</w:t>
      </w:r>
      <w:r>
        <w:tab/>
        <w:t xml:space="preserve">Náklady </w:t>
      </w:r>
      <w:r w:rsidRPr="00997FC6">
        <w:t>SO 12-71-05</w:t>
      </w:r>
    </w:p>
    <w:p w14:paraId="2D196F90" w14:textId="17ECB7FA" w:rsidR="00997FC6" w:rsidRDefault="00997FC6" w:rsidP="00997FC6">
      <w:pPr>
        <w:spacing w:after="0" w:line="240" w:lineRule="auto"/>
      </w:pPr>
      <w:r>
        <w:t>R.2.1</w:t>
      </w:r>
      <w:r w:rsidR="00B4686C">
        <w:t>4</w:t>
      </w:r>
      <w:r>
        <w:tab/>
        <w:t xml:space="preserve">Náklady </w:t>
      </w:r>
      <w:r w:rsidRPr="00997FC6">
        <w:t>SO 12-78-01</w:t>
      </w:r>
    </w:p>
    <w:p w14:paraId="59A1459B" w14:textId="035EC7F7" w:rsidR="00997FC6" w:rsidRDefault="00997FC6" w:rsidP="00997FC6">
      <w:pPr>
        <w:spacing w:after="0" w:line="240" w:lineRule="auto"/>
      </w:pPr>
      <w:r>
        <w:t>R.2.1</w:t>
      </w:r>
      <w:r w:rsidR="00B4686C">
        <w:t>5</w:t>
      </w:r>
      <w:r>
        <w:tab/>
        <w:t xml:space="preserve">Náklady </w:t>
      </w:r>
      <w:r w:rsidRPr="00997FC6">
        <w:t>SO 12-84-01</w:t>
      </w:r>
    </w:p>
    <w:p w14:paraId="749137B2" w14:textId="76DCA351" w:rsidR="00997FC6" w:rsidRDefault="00997FC6" w:rsidP="00997FC6">
      <w:pPr>
        <w:spacing w:after="0" w:line="240" w:lineRule="auto"/>
      </w:pPr>
      <w:r>
        <w:t>R.2.1</w:t>
      </w:r>
      <w:r w:rsidR="00B4686C">
        <w:t>6</w:t>
      </w:r>
      <w:r>
        <w:tab/>
        <w:t>Náklady</w:t>
      </w:r>
      <w:r w:rsidRPr="00997FC6">
        <w:t xml:space="preserve"> SO 12-86-01</w:t>
      </w:r>
    </w:p>
    <w:p w14:paraId="746C948B" w14:textId="2E431571" w:rsidR="00997FC6" w:rsidRDefault="00997FC6" w:rsidP="00997FC6">
      <w:pPr>
        <w:spacing w:after="0" w:line="240" w:lineRule="auto"/>
      </w:pPr>
      <w:r>
        <w:t>R.2.</w:t>
      </w:r>
      <w:r w:rsidR="00B4686C">
        <w:t>17</w:t>
      </w:r>
      <w:r>
        <w:tab/>
        <w:t xml:space="preserve">Náklady </w:t>
      </w:r>
      <w:r w:rsidR="00692BB1" w:rsidRPr="00692BB1">
        <w:t>SO 12-86-02</w:t>
      </w:r>
    </w:p>
    <w:p w14:paraId="1EC4D829" w14:textId="3EA8B5DD" w:rsidR="00997FC6" w:rsidRPr="00997FC6" w:rsidRDefault="00997FC6" w:rsidP="00997FC6">
      <w:pPr>
        <w:spacing w:after="0" w:line="240" w:lineRule="auto"/>
      </w:pPr>
      <w:r>
        <w:t>R.2.</w:t>
      </w:r>
      <w:r w:rsidR="00B4686C">
        <w:t>18</w:t>
      </w:r>
      <w:r>
        <w:tab/>
        <w:t>Náklady</w:t>
      </w:r>
      <w:r w:rsidR="006223CE">
        <w:t xml:space="preserve"> </w:t>
      </w:r>
      <w:r w:rsidR="006223CE" w:rsidRPr="006223CE">
        <w:t>SO 12-88-01</w:t>
      </w:r>
    </w:p>
    <w:p w14:paraId="636B0D48" w14:textId="77777777" w:rsidR="00961267" w:rsidRDefault="00961267" w:rsidP="00961267">
      <w:pPr>
        <w:pStyle w:val="Bezmezer"/>
      </w:pPr>
    </w:p>
    <w:p w14:paraId="35D1F876" w14:textId="6F501362" w:rsidR="00691A29" w:rsidRPr="00B4686C" w:rsidRDefault="00D60C04" w:rsidP="00B4686C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R.</w:t>
      </w:r>
      <w:r w:rsidR="00691A29">
        <w:rPr>
          <w:rFonts w:ascii="Arial" w:hAnsi="Arial" w:cs="Arial"/>
          <w:b/>
          <w:bCs/>
          <w:sz w:val="24"/>
          <w:szCs w:val="24"/>
        </w:rPr>
        <w:t>90</w:t>
      </w:r>
      <w:r w:rsidRPr="00FF6360">
        <w:rPr>
          <w:rFonts w:ascii="Arial" w:hAnsi="Arial" w:cs="Arial"/>
          <w:b/>
          <w:bCs/>
          <w:sz w:val="24"/>
          <w:szCs w:val="24"/>
        </w:rPr>
        <w:t xml:space="preserve">.  </w:t>
      </w:r>
      <w:r w:rsidR="00691A29">
        <w:rPr>
          <w:rFonts w:ascii="Arial" w:hAnsi="Arial" w:cs="Arial"/>
          <w:b/>
          <w:bCs/>
          <w:sz w:val="24"/>
          <w:szCs w:val="24"/>
        </w:rPr>
        <w:t xml:space="preserve"> </w:t>
      </w:r>
      <w:r w:rsidRPr="00FF6360">
        <w:rPr>
          <w:rFonts w:ascii="Arial" w:hAnsi="Arial" w:cs="Arial"/>
          <w:b/>
          <w:bCs/>
          <w:sz w:val="24"/>
          <w:szCs w:val="24"/>
        </w:rPr>
        <w:t xml:space="preserve">SO </w:t>
      </w:r>
      <w:r w:rsidR="00691A29">
        <w:rPr>
          <w:rFonts w:ascii="Arial" w:hAnsi="Arial" w:cs="Arial"/>
          <w:b/>
          <w:bCs/>
          <w:sz w:val="24"/>
          <w:szCs w:val="24"/>
        </w:rPr>
        <w:t>90-90 – Likvidace odpadů včetně dopravy</w:t>
      </w:r>
      <w:r w:rsidR="00A439B3">
        <w:rPr>
          <w:rFonts w:ascii="Arial" w:hAnsi="Arial" w:cs="Arial"/>
          <w:sz w:val="20"/>
        </w:rPr>
        <w:t xml:space="preserve"> </w:t>
      </w:r>
    </w:p>
    <w:p w14:paraId="57F7B7BE" w14:textId="735C450D" w:rsidR="00691A29" w:rsidRPr="00FF6360" w:rsidRDefault="00691A29" w:rsidP="00961267">
      <w:pPr>
        <w:pStyle w:val="Bezmezer"/>
      </w:pPr>
      <w:r>
        <w:t xml:space="preserve"> </w:t>
      </w:r>
    </w:p>
    <w:p w14:paraId="0B48245F" w14:textId="4A8FB877" w:rsidR="00D60C04" w:rsidRDefault="00D60C04" w:rsidP="00961267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R.</w:t>
      </w:r>
      <w:r w:rsidR="00691A29">
        <w:rPr>
          <w:rFonts w:ascii="Arial" w:hAnsi="Arial" w:cs="Arial"/>
          <w:b/>
          <w:bCs/>
          <w:sz w:val="24"/>
          <w:szCs w:val="24"/>
        </w:rPr>
        <w:t>98</w:t>
      </w:r>
      <w:r w:rsidRPr="00FF6360">
        <w:rPr>
          <w:rFonts w:ascii="Arial" w:hAnsi="Arial" w:cs="Arial"/>
          <w:b/>
          <w:bCs/>
          <w:sz w:val="24"/>
          <w:szCs w:val="24"/>
        </w:rPr>
        <w:t xml:space="preserve">.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FF6360">
        <w:rPr>
          <w:rFonts w:ascii="Arial" w:hAnsi="Arial" w:cs="Arial"/>
          <w:b/>
          <w:bCs/>
          <w:sz w:val="24"/>
          <w:szCs w:val="24"/>
        </w:rPr>
        <w:t xml:space="preserve">SO </w:t>
      </w:r>
      <w:r w:rsidR="00691A29">
        <w:rPr>
          <w:rFonts w:ascii="Arial" w:hAnsi="Arial" w:cs="Arial"/>
          <w:b/>
          <w:bCs/>
          <w:sz w:val="24"/>
          <w:szCs w:val="24"/>
        </w:rPr>
        <w:t>98-98 – Všeobecný objekt</w:t>
      </w:r>
    </w:p>
    <w:p w14:paraId="19470B51" w14:textId="77777777" w:rsidR="00B4686C" w:rsidRPr="00FF6360" w:rsidRDefault="00B4686C" w:rsidP="00961267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5730A89A" w14:textId="77777777" w:rsidR="00ED1F4F" w:rsidRDefault="00ED1F4F" w:rsidP="00ED1F4F">
      <w:pPr>
        <w:pStyle w:val="Bezmezer"/>
      </w:pPr>
    </w:p>
    <w:p w14:paraId="42314239" w14:textId="76C64EA9" w:rsidR="00B4686C" w:rsidRPr="00B4686C" w:rsidRDefault="00B4686C" w:rsidP="00B4686C">
      <w:pPr>
        <w:spacing w:after="0"/>
        <w:rPr>
          <w:rFonts w:ascii="Arial" w:hAnsi="Arial" w:cs="Arial"/>
          <w:b/>
          <w:bCs/>
          <w:sz w:val="28"/>
          <w:szCs w:val="28"/>
        </w:rPr>
      </w:pPr>
      <w:r w:rsidRPr="00B4686C">
        <w:rPr>
          <w:rFonts w:ascii="Arial" w:hAnsi="Arial" w:cs="Arial"/>
          <w:b/>
          <w:bCs/>
          <w:sz w:val="28"/>
          <w:szCs w:val="28"/>
        </w:rPr>
        <w:t>P7041</w:t>
      </w:r>
    </w:p>
    <w:p w14:paraId="0C22FF5B" w14:textId="77777777" w:rsidR="00B4686C" w:rsidRPr="00B4686C" w:rsidRDefault="00B4686C" w:rsidP="00B4686C">
      <w:pPr>
        <w:spacing w:after="0"/>
        <w:rPr>
          <w:rFonts w:ascii="Arial" w:hAnsi="Arial" w:cs="Arial"/>
          <w:b/>
          <w:bCs/>
          <w:sz w:val="16"/>
          <w:szCs w:val="16"/>
        </w:rPr>
      </w:pPr>
    </w:p>
    <w:p w14:paraId="35AB0274" w14:textId="77777777" w:rsidR="00B4686C" w:rsidRPr="00FF6360" w:rsidRDefault="00B4686C" w:rsidP="00B4686C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R.</w:t>
      </w:r>
      <w:r w:rsidRPr="00FF6360">
        <w:rPr>
          <w:rFonts w:ascii="Arial" w:hAnsi="Arial" w:cs="Arial"/>
          <w:b/>
          <w:bCs/>
          <w:sz w:val="24"/>
          <w:szCs w:val="24"/>
        </w:rPr>
        <w:t xml:space="preserve">1.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FF6360">
        <w:rPr>
          <w:rFonts w:ascii="Arial" w:hAnsi="Arial" w:cs="Arial"/>
          <w:b/>
          <w:bCs/>
          <w:sz w:val="24"/>
          <w:szCs w:val="24"/>
        </w:rPr>
        <w:t>Souhrnný rozpočet</w:t>
      </w:r>
    </w:p>
    <w:p w14:paraId="7C89DF0C" w14:textId="77777777" w:rsidR="00B4686C" w:rsidRPr="00B4686C" w:rsidRDefault="00B4686C" w:rsidP="00B4686C">
      <w:pPr>
        <w:pStyle w:val="StylArialPrvndek125cm"/>
        <w:ind w:firstLine="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="Arial" w:hAnsi="Arial" w:cs="Arial"/>
          <w:b/>
          <w:bCs/>
          <w:szCs w:val="24"/>
        </w:rPr>
        <w:tab/>
      </w:r>
    </w:p>
    <w:p w14:paraId="503ED76E" w14:textId="77777777" w:rsidR="00B4686C" w:rsidRPr="00997FC6" w:rsidRDefault="00B4686C" w:rsidP="00B4686C">
      <w:pPr>
        <w:spacing w:after="0" w:line="240" w:lineRule="auto"/>
      </w:pPr>
      <w:r>
        <w:rPr>
          <w:rFonts w:ascii="Arial" w:hAnsi="Arial" w:cs="Arial"/>
          <w:b/>
          <w:bCs/>
          <w:sz w:val="24"/>
          <w:szCs w:val="24"/>
        </w:rPr>
        <w:t>R.</w:t>
      </w:r>
      <w:r w:rsidRPr="00FF6360">
        <w:rPr>
          <w:rFonts w:ascii="Arial" w:hAnsi="Arial" w:cs="Arial"/>
          <w:b/>
          <w:bCs/>
          <w:sz w:val="24"/>
          <w:szCs w:val="24"/>
        </w:rPr>
        <w:t xml:space="preserve">2.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FF6360">
        <w:rPr>
          <w:rFonts w:ascii="Arial" w:hAnsi="Arial" w:cs="Arial"/>
          <w:b/>
          <w:bCs/>
          <w:sz w:val="24"/>
          <w:szCs w:val="24"/>
        </w:rPr>
        <w:t>Náklady SO a PS</w:t>
      </w:r>
    </w:p>
    <w:p w14:paraId="15DB6B68" w14:textId="77777777" w:rsidR="00B4686C" w:rsidRPr="00997FC6" w:rsidRDefault="00B4686C" w:rsidP="00B4686C">
      <w:pPr>
        <w:spacing w:after="0" w:line="240" w:lineRule="auto"/>
      </w:pPr>
    </w:p>
    <w:p w14:paraId="278CAEB4" w14:textId="7F86741F" w:rsidR="00B4686C" w:rsidRDefault="00B4686C" w:rsidP="00B4686C">
      <w:pPr>
        <w:spacing w:after="0" w:line="240" w:lineRule="auto"/>
      </w:pPr>
      <w:r>
        <w:t>R.2.</w:t>
      </w:r>
      <w:r>
        <w:t>1</w:t>
      </w:r>
      <w:r>
        <w:tab/>
        <w:t xml:space="preserve">Náklady </w:t>
      </w:r>
      <w:r w:rsidRPr="00997FC6">
        <w:t>PS 11-01-31</w:t>
      </w:r>
    </w:p>
    <w:p w14:paraId="1BED1D87" w14:textId="1D5F65D8" w:rsidR="00B4686C" w:rsidRPr="00997FC6" w:rsidRDefault="00B4686C" w:rsidP="00B4686C">
      <w:pPr>
        <w:spacing w:after="0" w:line="240" w:lineRule="auto"/>
      </w:pPr>
      <w:r>
        <w:t>R.2.</w:t>
      </w:r>
      <w:r>
        <w:t>2</w:t>
      </w:r>
      <w:r>
        <w:tab/>
        <w:t xml:space="preserve">Náklady </w:t>
      </w:r>
      <w:r w:rsidRPr="00997FC6">
        <w:t>PS 11-02-51</w:t>
      </w:r>
    </w:p>
    <w:p w14:paraId="6DFA720B" w14:textId="15A0CA64" w:rsidR="00B4686C" w:rsidRPr="00997FC6" w:rsidRDefault="00B4686C" w:rsidP="00B4686C">
      <w:pPr>
        <w:spacing w:after="0" w:line="240" w:lineRule="auto"/>
      </w:pPr>
      <w:r>
        <w:t>R.2.</w:t>
      </w:r>
      <w:r>
        <w:t>3</w:t>
      </w:r>
      <w:r>
        <w:tab/>
        <w:t xml:space="preserve">Náklady </w:t>
      </w:r>
      <w:r w:rsidRPr="00997FC6">
        <w:t>SO 11-86-01</w:t>
      </w:r>
    </w:p>
    <w:p w14:paraId="071BD4A4" w14:textId="77777777" w:rsidR="00B4686C" w:rsidRDefault="00B4686C" w:rsidP="00B4686C">
      <w:pPr>
        <w:pStyle w:val="Bezmezer"/>
      </w:pPr>
    </w:p>
    <w:p w14:paraId="51B93A58" w14:textId="77777777" w:rsidR="00B4686C" w:rsidRPr="00B4686C" w:rsidRDefault="00B4686C" w:rsidP="00B4686C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R.90</w:t>
      </w:r>
      <w:r w:rsidRPr="00FF6360">
        <w:rPr>
          <w:rFonts w:ascii="Arial" w:hAnsi="Arial" w:cs="Arial"/>
          <w:b/>
          <w:bCs/>
          <w:sz w:val="24"/>
          <w:szCs w:val="24"/>
        </w:rPr>
        <w:t xml:space="preserve">.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FF6360">
        <w:rPr>
          <w:rFonts w:ascii="Arial" w:hAnsi="Arial" w:cs="Arial"/>
          <w:b/>
          <w:bCs/>
          <w:sz w:val="24"/>
          <w:szCs w:val="24"/>
        </w:rPr>
        <w:t xml:space="preserve">SO </w:t>
      </w:r>
      <w:r>
        <w:rPr>
          <w:rFonts w:ascii="Arial" w:hAnsi="Arial" w:cs="Arial"/>
          <w:b/>
          <w:bCs/>
          <w:sz w:val="24"/>
          <w:szCs w:val="24"/>
        </w:rPr>
        <w:t>90-90 – Likvidace odpadů včetně dopravy</w:t>
      </w:r>
      <w:r>
        <w:rPr>
          <w:rFonts w:ascii="Arial" w:hAnsi="Arial" w:cs="Arial"/>
          <w:sz w:val="20"/>
        </w:rPr>
        <w:t xml:space="preserve"> </w:t>
      </w:r>
    </w:p>
    <w:p w14:paraId="4A002699" w14:textId="77777777" w:rsidR="00B4686C" w:rsidRPr="00FF6360" w:rsidRDefault="00B4686C" w:rsidP="00B4686C">
      <w:pPr>
        <w:pStyle w:val="Bezmezer"/>
      </w:pPr>
      <w:r>
        <w:t xml:space="preserve"> </w:t>
      </w:r>
    </w:p>
    <w:p w14:paraId="02D59341" w14:textId="77777777" w:rsidR="00B4686C" w:rsidRPr="00FF6360" w:rsidRDefault="00B4686C" w:rsidP="00B4686C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R.98</w:t>
      </w:r>
      <w:r w:rsidRPr="00FF6360">
        <w:rPr>
          <w:rFonts w:ascii="Arial" w:hAnsi="Arial" w:cs="Arial"/>
          <w:b/>
          <w:bCs/>
          <w:sz w:val="24"/>
          <w:szCs w:val="24"/>
        </w:rPr>
        <w:t xml:space="preserve">.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FF6360">
        <w:rPr>
          <w:rFonts w:ascii="Arial" w:hAnsi="Arial" w:cs="Arial"/>
          <w:b/>
          <w:bCs/>
          <w:sz w:val="24"/>
          <w:szCs w:val="24"/>
        </w:rPr>
        <w:t xml:space="preserve">SO </w:t>
      </w:r>
      <w:r>
        <w:rPr>
          <w:rFonts w:ascii="Arial" w:hAnsi="Arial" w:cs="Arial"/>
          <w:b/>
          <w:bCs/>
          <w:sz w:val="24"/>
          <w:szCs w:val="24"/>
        </w:rPr>
        <w:t>98-98 – Všeobecný objekt</w:t>
      </w:r>
    </w:p>
    <w:p w14:paraId="567EC5A8" w14:textId="77777777" w:rsidR="00B4686C" w:rsidRDefault="00B4686C" w:rsidP="00B4686C">
      <w:pPr>
        <w:pStyle w:val="Bezmezer"/>
      </w:pPr>
    </w:p>
    <w:p w14:paraId="58719BD8" w14:textId="77777777" w:rsidR="00B4686C" w:rsidRDefault="00B4686C" w:rsidP="00B4686C"/>
    <w:p w14:paraId="7C5D3B09" w14:textId="77777777" w:rsidR="00E94353" w:rsidRDefault="00E94353"/>
    <w:sectPr w:rsidR="00E94353" w:rsidSect="00AC58B2">
      <w:footerReference w:type="default" r:id="rId7"/>
      <w:pgSz w:w="11906" w:h="16838"/>
      <w:pgMar w:top="284" w:right="0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F6AE84" w14:textId="77777777" w:rsidR="00354678" w:rsidRDefault="00354678" w:rsidP="00354678">
      <w:pPr>
        <w:spacing w:after="0" w:line="240" w:lineRule="auto"/>
      </w:pPr>
      <w:r>
        <w:separator/>
      </w:r>
    </w:p>
  </w:endnote>
  <w:endnote w:type="continuationSeparator" w:id="0">
    <w:p w14:paraId="01E8E431" w14:textId="77777777" w:rsidR="00354678" w:rsidRDefault="00354678" w:rsidP="00354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8299241"/>
      <w:docPartObj>
        <w:docPartGallery w:val="Page Numbers (Bottom of Page)"/>
        <w:docPartUnique/>
      </w:docPartObj>
    </w:sdtPr>
    <w:sdtEndPr/>
    <w:sdtContent>
      <w:p w14:paraId="004D235A" w14:textId="248E441B" w:rsidR="00354678" w:rsidRDefault="0035467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0213102" w14:textId="3511A0A8" w:rsidR="00354678" w:rsidRDefault="0035467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F62D74" w14:textId="77777777" w:rsidR="00354678" w:rsidRDefault="00354678" w:rsidP="00354678">
      <w:pPr>
        <w:spacing w:after="0" w:line="240" w:lineRule="auto"/>
      </w:pPr>
      <w:r>
        <w:separator/>
      </w:r>
    </w:p>
  </w:footnote>
  <w:footnote w:type="continuationSeparator" w:id="0">
    <w:p w14:paraId="3456F307" w14:textId="77777777" w:rsidR="00354678" w:rsidRDefault="00354678" w:rsidP="00354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5141DC"/>
    <w:multiLevelType w:val="multilevel"/>
    <w:tmpl w:val="74FAF952"/>
    <w:lvl w:ilvl="0">
      <w:start w:val="1"/>
      <w:numFmt w:val="decimal"/>
      <w:lvlText w:val="%1."/>
      <w:lvlJc w:val="left"/>
      <w:pPr>
        <w:ind w:left="705" w:hanging="705"/>
      </w:pPr>
      <w:rPr>
        <w:rFonts w:asciiTheme="minorHAnsi" w:hAnsiTheme="minorHAnsi" w:cstheme="minorHAnsi" w:hint="default"/>
        <w:sz w:val="22"/>
      </w:rPr>
    </w:lvl>
    <w:lvl w:ilvl="1">
      <w:start w:val="1"/>
      <w:numFmt w:val="decimal"/>
      <w:lvlText w:val="%1.%2."/>
      <w:lvlJc w:val="left"/>
      <w:pPr>
        <w:ind w:left="705" w:hanging="705"/>
      </w:pPr>
      <w:rPr>
        <w:rFonts w:asciiTheme="minorHAnsi" w:hAnsiTheme="minorHAnsi" w:cstheme="minorHAnsi"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HAnsi"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HAnsi"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HAnsi"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HAnsi"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HAns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HAns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HAnsi" w:hint="default"/>
        <w:sz w:val="22"/>
      </w:rPr>
    </w:lvl>
  </w:abstractNum>
  <w:abstractNum w:abstractNumId="1" w15:restartNumberingAfterBreak="0">
    <w:nsid w:val="4FEC4BFC"/>
    <w:multiLevelType w:val="hybridMultilevel"/>
    <w:tmpl w:val="D60898B2"/>
    <w:lvl w:ilvl="0" w:tplc="D6ECC5CC">
      <w:start w:val="587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43564F4"/>
    <w:multiLevelType w:val="multilevel"/>
    <w:tmpl w:val="7F182D4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749C5714"/>
    <w:multiLevelType w:val="multilevel"/>
    <w:tmpl w:val="D63E8A60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171987812">
    <w:abstractNumId w:val="0"/>
  </w:num>
  <w:num w:numId="2" w16cid:durableId="58329049">
    <w:abstractNumId w:val="3"/>
  </w:num>
  <w:num w:numId="3" w16cid:durableId="486634961">
    <w:abstractNumId w:val="2"/>
  </w:num>
  <w:num w:numId="4" w16cid:durableId="1883129019">
    <w:abstractNumId w:val="1"/>
  </w:num>
  <w:num w:numId="5" w16cid:durableId="4856318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311"/>
    <w:rsid w:val="00005D3B"/>
    <w:rsid w:val="0002321D"/>
    <w:rsid w:val="00032A07"/>
    <w:rsid w:val="0005556B"/>
    <w:rsid w:val="00056990"/>
    <w:rsid w:val="00060FF6"/>
    <w:rsid w:val="00062735"/>
    <w:rsid w:val="00065D8F"/>
    <w:rsid w:val="00077D3E"/>
    <w:rsid w:val="000A799F"/>
    <w:rsid w:val="000C31EB"/>
    <w:rsid w:val="000C7EE3"/>
    <w:rsid w:val="000D5E52"/>
    <w:rsid w:val="000E7A56"/>
    <w:rsid w:val="000F40A9"/>
    <w:rsid w:val="00101FB1"/>
    <w:rsid w:val="001327F3"/>
    <w:rsid w:val="00137B50"/>
    <w:rsid w:val="00157557"/>
    <w:rsid w:val="00162A17"/>
    <w:rsid w:val="00187BE5"/>
    <w:rsid w:val="001C1445"/>
    <w:rsid w:val="00213485"/>
    <w:rsid w:val="002267EA"/>
    <w:rsid w:val="002277A4"/>
    <w:rsid w:val="002657F5"/>
    <w:rsid w:val="002704B6"/>
    <w:rsid w:val="00285CB2"/>
    <w:rsid w:val="002A6ECD"/>
    <w:rsid w:val="002C069C"/>
    <w:rsid w:val="002C48A0"/>
    <w:rsid w:val="002F1DBA"/>
    <w:rsid w:val="00306B09"/>
    <w:rsid w:val="00325632"/>
    <w:rsid w:val="0033154E"/>
    <w:rsid w:val="0033687F"/>
    <w:rsid w:val="00353A22"/>
    <w:rsid w:val="00354678"/>
    <w:rsid w:val="00357BA3"/>
    <w:rsid w:val="003714F3"/>
    <w:rsid w:val="00375707"/>
    <w:rsid w:val="00380869"/>
    <w:rsid w:val="00380B2D"/>
    <w:rsid w:val="00393023"/>
    <w:rsid w:val="003953DB"/>
    <w:rsid w:val="003A45B4"/>
    <w:rsid w:val="003B7C5C"/>
    <w:rsid w:val="003E0527"/>
    <w:rsid w:val="00403350"/>
    <w:rsid w:val="00415906"/>
    <w:rsid w:val="00421169"/>
    <w:rsid w:val="004335D9"/>
    <w:rsid w:val="00440FC5"/>
    <w:rsid w:val="004527F0"/>
    <w:rsid w:val="0045441E"/>
    <w:rsid w:val="00454774"/>
    <w:rsid w:val="0046060C"/>
    <w:rsid w:val="0047571B"/>
    <w:rsid w:val="00492C95"/>
    <w:rsid w:val="004A0279"/>
    <w:rsid w:val="004B0772"/>
    <w:rsid w:val="004C1D6E"/>
    <w:rsid w:val="00516FA3"/>
    <w:rsid w:val="005335AF"/>
    <w:rsid w:val="00545878"/>
    <w:rsid w:val="00547DE9"/>
    <w:rsid w:val="005518B7"/>
    <w:rsid w:val="00565399"/>
    <w:rsid w:val="0059272D"/>
    <w:rsid w:val="005A27E3"/>
    <w:rsid w:val="005C7732"/>
    <w:rsid w:val="005D08AE"/>
    <w:rsid w:val="005D2604"/>
    <w:rsid w:val="005E3E84"/>
    <w:rsid w:val="005E49D7"/>
    <w:rsid w:val="006059B7"/>
    <w:rsid w:val="0061216B"/>
    <w:rsid w:val="00617E42"/>
    <w:rsid w:val="00621433"/>
    <w:rsid w:val="006223CE"/>
    <w:rsid w:val="00625CDA"/>
    <w:rsid w:val="006366E9"/>
    <w:rsid w:val="006504A6"/>
    <w:rsid w:val="00681A87"/>
    <w:rsid w:val="00691A29"/>
    <w:rsid w:val="00692BB1"/>
    <w:rsid w:val="00694041"/>
    <w:rsid w:val="006F52D3"/>
    <w:rsid w:val="00714A53"/>
    <w:rsid w:val="00716DB3"/>
    <w:rsid w:val="00723593"/>
    <w:rsid w:val="007242B2"/>
    <w:rsid w:val="007313DC"/>
    <w:rsid w:val="00763E75"/>
    <w:rsid w:val="00765DD1"/>
    <w:rsid w:val="00773EFF"/>
    <w:rsid w:val="007804BE"/>
    <w:rsid w:val="0078682E"/>
    <w:rsid w:val="007C47F9"/>
    <w:rsid w:val="007D3482"/>
    <w:rsid w:val="007E2314"/>
    <w:rsid w:val="007F3691"/>
    <w:rsid w:val="008019F5"/>
    <w:rsid w:val="008117A3"/>
    <w:rsid w:val="00814F1B"/>
    <w:rsid w:val="00826A21"/>
    <w:rsid w:val="008323F5"/>
    <w:rsid w:val="008424AE"/>
    <w:rsid w:val="00843397"/>
    <w:rsid w:val="00861671"/>
    <w:rsid w:val="00861C46"/>
    <w:rsid w:val="00876CD2"/>
    <w:rsid w:val="008B0EE5"/>
    <w:rsid w:val="008B13D4"/>
    <w:rsid w:val="008D5311"/>
    <w:rsid w:val="008D7C42"/>
    <w:rsid w:val="00900500"/>
    <w:rsid w:val="00925791"/>
    <w:rsid w:val="00926936"/>
    <w:rsid w:val="00937C2D"/>
    <w:rsid w:val="00961267"/>
    <w:rsid w:val="00962287"/>
    <w:rsid w:val="00966CCC"/>
    <w:rsid w:val="00976D7D"/>
    <w:rsid w:val="00997FC6"/>
    <w:rsid w:val="009B7383"/>
    <w:rsid w:val="009C0B99"/>
    <w:rsid w:val="009C3832"/>
    <w:rsid w:val="009E3822"/>
    <w:rsid w:val="009F5BCB"/>
    <w:rsid w:val="00A0737C"/>
    <w:rsid w:val="00A3152E"/>
    <w:rsid w:val="00A31582"/>
    <w:rsid w:val="00A40E80"/>
    <w:rsid w:val="00A43090"/>
    <w:rsid w:val="00A439B3"/>
    <w:rsid w:val="00A43C5D"/>
    <w:rsid w:val="00A4723B"/>
    <w:rsid w:val="00A57009"/>
    <w:rsid w:val="00A61AEE"/>
    <w:rsid w:val="00A80B3F"/>
    <w:rsid w:val="00A831F1"/>
    <w:rsid w:val="00AB25CD"/>
    <w:rsid w:val="00AC58B2"/>
    <w:rsid w:val="00AD6041"/>
    <w:rsid w:val="00AE243A"/>
    <w:rsid w:val="00B1470D"/>
    <w:rsid w:val="00B3317B"/>
    <w:rsid w:val="00B455A7"/>
    <w:rsid w:val="00B4686C"/>
    <w:rsid w:val="00B6557A"/>
    <w:rsid w:val="00B93629"/>
    <w:rsid w:val="00B952DB"/>
    <w:rsid w:val="00BA238F"/>
    <w:rsid w:val="00BA6181"/>
    <w:rsid w:val="00BC4C48"/>
    <w:rsid w:val="00BD425A"/>
    <w:rsid w:val="00BF3F53"/>
    <w:rsid w:val="00C00A65"/>
    <w:rsid w:val="00C27792"/>
    <w:rsid w:val="00C42172"/>
    <w:rsid w:val="00C42222"/>
    <w:rsid w:val="00C465E1"/>
    <w:rsid w:val="00C671DE"/>
    <w:rsid w:val="00C83AEF"/>
    <w:rsid w:val="00C95152"/>
    <w:rsid w:val="00CA494D"/>
    <w:rsid w:val="00CB1A24"/>
    <w:rsid w:val="00CC021E"/>
    <w:rsid w:val="00CE0F6A"/>
    <w:rsid w:val="00CF413C"/>
    <w:rsid w:val="00CF5906"/>
    <w:rsid w:val="00D00403"/>
    <w:rsid w:val="00D23080"/>
    <w:rsid w:val="00D56FB0"/>
    <w:rsid w:val="00D60C04"/>
    <w:rsid w:val="00D86315"/>
    <w:rsid w:val="00DB0195"/>
    <w:rsid w:val="00DE201C"/>
    <w:rsid w:val="00DE37F9"/>
    <w:rsid w:val="00DE5BF2"/>
    <w:rsid w:val="00E218B0"/>
    <w:rsid w:val="00E32ACC"/>
    <w:rsid w:val="00E76E3A"/>
    <w:rsid w:val="00E94353"/>
    <w:rsid w:val="00EC05EF"/>
    <w:rsid w:val="00ED1F4F"/>
    <w:rsid w:val="00ED4028"/>
    <w:rsid w:val="00ED62CE"/>
    <w:rsid w:val="00EE041D"/>
    <w:rsid w:val="00EF1B05"/>
    <w:rsid w:val="00F151EB"/>
    <w:rsid w:val="00F27A05"/>
    <w:rsid w:val="00F30C5D"/>
    <w:rsid w:val="00F31B00"/>
    <w:rsid w:val="00F34ED7"/>
    <w:rsid w:val="00F37021"/>
    <w:rsid w:val="00F403E1"/>
    <w:rsid w:val="00F54735"/>
    <w:rsid w:val="00FA7771"/>
    <w:rsid w:val="00FB1774"/>
    <w:rsid w:val="00FC6234"/>
    <w:rsid w:val="00FD29AB"/>
    <w:rsid w:val="00FF14B6"/>
    <w:rsid w:val="00FF6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  <w14:docId w14:val="3D0CEA03"/>
  <w15:chartTrackingRefBased/>
  <w15:docId w15:val="{CD1DCFD0-D430-40F4-804C-A4C01C236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D5311"/>
  </w:style>
  <w:style w:type="paragraph" w:styleId="Nadpis1">
    <w:name w:val="heading 1"/>
    <w:basedOn w:val="Normln"/>
    <w:next w:val="Normln"/>
    <w:link w:val="Nadpis1Char"/>
    <w:uiPriority w:val="9"/>
    <w:qFormat/>
    <w:rsid w:val="0047571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8D5311"/>
    <w:pPr>
      <w:spacing w:after="0" w:line="240" w:lineRule="auto"/>
    </w:pPr>
  </w:style>
  <w:style w:type="paragraph" w:customStyle="1" w:styleId="StylArial16bTunZarovnatdoblokuVlevo125cm">
    <w:name w:val="Styl Arial 16 b. Tučné Zarovnat do bloku Vlevo:  125 cm"/>
    <w:basedOn w:val="Normln"/>
    <w:rsid w:val="008D5311"/>
    <w:pPr>
      <w:suppressAutoHyphens/>
      <w:spacing w:after="0" w:line="240" w:lineRule="auto"/>
      <w:ind w:left="709"/>
      <w:jc w:val="both"/>
    </w:pPr>
    <w:rPr>
      <w:rFonts w:ascii="Times New Roman" w:eastAsia="Times New Roman" w:hAnsi="Times New Roman" w:cs="Times New Roman"/>
      <w:b/>
      <w:bCs/>
      <w:sz w:val="32"/>
      <w:szCs w:val="20"/>
      <w:lang w:eastAsia="ar-SA"/>
    </w:rPr>
  </w:style>
  <w:style w:type="paragraph" w:customStyle="1" w:styleId="StylArialPrvndek125cm">
    <w:name w:val="Styl Arial První řádek:  125 cm"/>
    <w:basedOn w:val="Normln"/>
    <w:rsid w:val="008D5311"/>
    <w:pPr>
      <w:suppressAutoHyphens/>
      <w:spacing w:after="0" w:line="240" w:lineRule="auto"/>
      <w:ind w:firstLine="708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zevakce">
    <w:name w:val="_Název_akce"/>
    <w:basedOn w:val="Standardnpsmoodstavce"/>
    <w:qFormat/>
    <w:rsid w:val="005C7732"/>
    <w:rPr>
      <w:rFonts w:ascii="Verdana" w:hAnsi="Verdana"/>
      <w:b/>
      <w:sz w:val="36"/>
    </w:rPr>
  </w:style>
  <w:style w:type="character" w:customStyle="1" w:styleId="TituldatumChar">
    <w:name w:val="_Titul_datum Char"/>
    <w:basedOn w:val="Standardnpsmoodstavce"/>
    <w:link w:val="Tituldatum"/>
    <w:locked/>
    <w:rsid w:val="00EC05EF"/>
    <w:rPr>
      <w:rFonts w:ascii="Verdana" w:hAnsi="Verdana"/>
      <w:sz w:val="24"/>
      <w:szCs w:val="24"/>
    </w:rPr>
  </w:style>
  <w:style w:type="paragraph" w:customStyle="1" w:styleId="Tituldatum">
    <w:name w:val="_Titul_datum"/>
    <w:basedOn w:val="Normln"/>
    <w:link w:val="TituldatumChar"/>
    <w:qFormat/>
    <w:rsid w:val="00EC05EF"/>
    <w:pPr>
      <w:spacing w:after="240" w:line="264" w:lineRule="auto"/>
    </w:pPr>
    <w:rPr>
      <w:rFonts w:ascii="Verdana" w:hAnsi="Verdana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3546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54678"/>
  </w:style>
  <w:style w:type="paragraph" w:styleId="Zpat">
    <w:name w:val="footer"/>
    <w:basedOn w:val="Normln"/>
    <w:link w:val="ZpatChar"/>
    <w:uiPriority w:val="99"/>
    <w:unhideWhenUsed/>
    <w:rsid w:val="003546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54678"/>
  </w:style>
  <w:style w:type="character" w:customStyle="1" w:styleId="Nadpis1Char">
    <w:name w:val="Nadpis 1 Char"/>
    <w:basedOn w:val="Standardnpsmoodstavce"/>
    <w:link w:val="Nadpis1"/>
    <w:uiPriority w:val="9"/>
    <w:rsid w:val="0047571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8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5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0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692</TotalTime>
  <Pages>6</Pages>
  <Words>1673</Words>
  <Characters>9873</Characters>
  <Application>Microsoft Office Word</Application>
  <DocSecurity>0</DocSecurity>
  <Lines>82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Mikulova</dc:creator>
  <cp:keywords/>
  <dc:description/>
  <cp:lastModifiedBy>Hana Kopečková</cp:lastModifiedBy>
  <cp:revision>178</cp:revision>
  <cp:lastPrinted>2024-04-24T06:06:00Z</cp:lastPrinted>
  <dcterms:created xsi:type="dcterms:W3CDTF">2019-02-05T09:34:00Z</dcterms:created>
  <dcterms:modified xsi:type="dcterms:W3CDTF">2024-04-24T06:07:00Z</dcterms:modified>
</cp:coreProperties>
</file>